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26FE1" w14:textId="77777777" w:rsidR="00F02633" w:rsidRDefault="00F02633">
      <w:pPr>
        <w:pStyle w:val="Vchoz"/>
        <w:spacing w:line="280" w:lineRule="atLeast"/>
        <w:rPr>
          <w:rFonts w:ascii="Times" w:hAnsi="Times"/>
          <w:sz w:val="24"/>
          <w:szCs w:val="24"/>
        </w:rPr>
      </w:pPr>
    </w:p>
    <w:p w14:paraId="74F90A62" w14:textId="77777777" w:rsidR="00F02633" w:rsidRPr="00F132B3" w:rsidRDefault="005865E3" w:rsidP="00A13F2A">
      <w:pPr>
        <w:pStyle w:val="Vchoz"/>
        <w:spacing w:after="240" w:line="360" w:lineRule="atLeast"/>
        <w:jc w:val="center"/>
        <w:rPr>
          <w:rFonts w:ascii="Calibri" w:eastAsia="Times" w:hAnsi="Calibri" w:cs="Times"/>
          <w:color w:val="auto"/>
          <w:sz w:val="26"/>
          <w:szCs w:val="26"/>
        </w:rPr>
      </w:pPr>
      <w:r w:rsidRPr="00F132B3">
        <w:rPr>
          <w:rFonts w:ascii="Calibri" w:hAnsi="Calibri"/>
          <w:b/>
          <w:bCs/>
          <w:color w:val="auto"/>
          <w:sz w:val="26"/>
          <w:szCs w:val="26"/>
        </w:rPr>
        <w:t>PLÁN VÝCHOVY A PÉČE</w:t>
      </w:r>
    </w:p>
    <w:p w14:paraId="11103D6D" w14:textId="77777777" w:rsidR="00F02633" w:rsidRPr="00F132B3" w:rsidRDefault="005865E3" w:rsidP="00A13F2A">
      <w:pPr>
        <w:pStyle w:val="Nadpis2"/>
        <w:rPr>
          <w:rFonts w:ascii="Calibri" w:eastAsia="Times" w:hAnsi="Calibri" w:cs="Times"/>
          <w:lang w:val="cs-CZ"/>
        </w:rPr>
      </w:pPr>
      <w:r w:rsidRPr="00F132B3">
        <w:rPr>
          <w:rFonts w:ascii="Calibri" w:hAnsi="Calibri"/>
          <w:lang w:val="cs-CZ"/>
        </w:rPr>
        <w:t xml:space="preserve">I. VÝCHOVA A PÉČE </w:t>
      </w:r>
    </w:p>
    <w:p w14:paraId="371140C3" w14:textId="312A1D3C" w:rsidR="00F02633" w:rsidRPr="00F132B3" w:rsidRDefault="00995889" w:rsidP="0054613F">
      <w:pPr>
        <w:pStyle w:val="Vchoz"/>
        <w:numPr>
          <w:ilvl w:val="0"/>
          <w:numId w:val="3"/>
        </w:numPr>
        <w:jc w:val="both"/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</w:rPr>
        <w:t xml:space="preserve">Výchova </w:t>
      </w:r>
      <w:r w:rsidR="005865E3" w:rsidRPr="00F132B3">
        <w:rPr>
          <w:rFonts w:ascii="Calibri" w:hAnsi="Calibri"/>
          <w:color w:val="auto"/>
        </w:rPr>
        <w:t xml:space="preserve">a </w:t>
      </w:r>
      <w:proofErr w:type="spellStart"/>
      <w:r w:rsidR="005865E3" w:rsidRPr="00F132B3">
        <w:rPr>
          <w:rFonts w:ascii="Calibri" w:hAnsi="Calibri"/>
          <w:color w:val="auto"/>
        </w:rPr>
        <w:t>péče</w:t>
      </w:r>
      <w:proofErr w:type="spellEnd"/>
      <w:r w:rsidR="005865E3" w:rsidRPr="00F132B3">
        <w:rPr>
          <w:rFonts w:ascii="Calibri" w:hAnsi="Calibri"/>
          <w:color w:val="auto"/>
        </w:rPr>
        <w:t xml:space="preserve"> probíhá v prostorách </w:t>
      </w:r>
      <w:proofErr w:type="spellStart"/>
      <w:r w:rsidR="005865E3" w:rsidRPr="00F132B3">
        <w:rPr>
          <w:rFonts w:ascii="Calibri" w:hAnsi="Calibri"/>
          <w:color w:val="auto"/>
        </w:rPr>
        <w:t>Dětské</w:t>
      </w:r>
      <w:proofErr w:type="spellEnd"/>
      <w:r w:rsidR="005865E3" w:rsidRPr="00F132B3">
        <w:rPr>
          <w:rFonts w:ascii="Calibri" w:hAnsi="Calibri"/>
          <w:color w:val="auto"/>
        </w:rPr>
        <w:t xml:space="preserve"> skupiny Štístko</w:t>
      </w:r>
      <w:r w:rsidR="008E36CD" w:rsidRPr="00F132B3">
        <w:rPr>
          <w:rFonts w:ascii="Calibri" w:hAnsi="Calibri"/>
          <w:color w:val="auto"/>
        </w:rPr>
        <w:t xml:space="preserve"> </w:t>
      </w:r>
      <w:r w:rsidR="000D3531">
        <w:rPr>
          <w:rFonts w:ascii="Calibri" w:hAnsi="Calibri"/>
          <w:color w:val="auto"/>
        </w:rPr>
        <w:t>Držovice</w:t>
      </w:r>
      <w:r w:rsidR="005865E3" w:rsidRPr="00F132B3">
        <w:rPr>
          <w:rFonts w:ascii="Calibri" w:hAnsi="Calibri"/>
          <w:color w:val="auto"/>
        </w:rPr>
        <w:t xml:space="preserve">, </w:t>
      </w:r>
      <w:r w:rsidR="000D3531">
        <w:rPr>
          <w:rFonts w:ascii="Calibri" w:hAnsi="Calibri"/>
          <w:color w:val="auto"/>
        </w:rPr>
        <w:t>Zápověď 626, 796 07 Držovice na Moravě</w:t>
      </w:r>
      <w:r w:rsidR="005865E3" w:rsidRPr="00F132B3">
        <w:rPr>
          <w:rFonts w:ascii="Calibri" w:hAnsi="Calibri"/>
          <w:color w:val="auto"/>
        </w:rPr>
        <w:t xml:space="preserve">. </w:t>
      </w:r>
      <w:r w:rsidR="002F0445" w:rsidRPr="00F132B3">
        <w:rPr>
          <w:rFonts w:ascii="Calibri" w:hAnsi="Calibri"/>
          <w:color w:val="auto"/>
        </w:rPr>
        <w:t xml:space="preserve"> Provozovatelem je HVĚZDA </w:t>
      </w:r>
      <w:proofErr w:type="spellStart"/>
      <w:r w:rsidR="002F0445" w:rsidRPr="00F132B3">
        <w:rPr>
          <w:rFonts w:ascii="Calibri" w:hAnsi="Calibri"/>
          <w:color w:val="auto"/>
        </w:rPr>
        <w:t>z.s</w:t>
      </w:r>
      <w:proofErr w:type="spellEnd"/>
      <w:r w:rsidR="002F0445" w:rsidRPr="00F132B3">
        <w:rPr>
          <w:rFonts w:ascii="Calibri" w:hAnsi="Calibri"/>
          <w:color w:val="auto"/>
        </w:rPr>
        <w:t xml:space="preserve">., Palackého 845, 798 41 Kostelec na Hané, IČ 048 82 407. Kapacita dětské skupiny je </w:t>
      </w:r>
      <w:r w:rsidR="000D3531">
        <w:rPr>
          <w:rFonts w:ascii="Calibri" w:hAnsi="Calibri"/>
          <w:color w:val="auto"/>
        </w:rPr>
        <w:t>12</w:t>
      </w:r>
      <w:r w:rsidR="002F0445" w:rsidRPr="00F132B3">
        <w:rPr>
          <w:rFonts w:ascii="Calibri" w:hAnsi="Calibri"/>
          <w:color w:val="auto"/>
        </w:rPr>
        <w:t xml:space="preserve"> dětí. Služby péče o dítě v dětské skupině je poskytována od </w:t>
      </w:r>
      <w:r w:rsidR="008E36CD" w:rsidRPr="003A7688">
        <w:rPr>
          <w:rFonts w:ascii="Calibri" w:hAnsi="Calibri"/>
          <w:color w:val="auto"/>
        </w:rPr>
        <w:t>1</w:t>
      </w:r>
      <w:r w:rsidR="002F0445" w:rsidRPr="003A7688">
        <w:rPr>
          <w:rFonts w:ascii="Calibri" w:hAnsi="Calibri"/>
          <w:color w:val="auto"/>
        </w:rPr>
        <w:t>.</w:t>
      </w:r>
      <w:r w:rsidR="003A7688" w:rsidRPr="003A7688">
        <w:rPr>
          <w:rFonts w:ascii="Calibri" w:hAnsi="Calibri"/>
          <w:color w:val="auto"/>
        </w:rPr>
        <w:t>8</w:t>
      </w:r>
      <w:r w:rsidR="002F0445" w:rsidRPr="003A7688">
        <w:rPr>
          <w:rFonts w:ascii="Calibri" w:hAnsi="Calibri"/>
          <w:color w:val="auto"/>
        </w:rPr>
        <w:t>.20</w:t>
      </w:r>
      <w:r w:rsidR="000D3531" w:rsidRPr="003A7688">
        <w:rPr>
          <w:rFonts w:ascii="Calibri" w:hAnsi="Calibri"/>
          <w:color w:val="auto"/>
        </w:rPr>
        <w:t>24</w:t>
      </w:r>
      <w:r w:rsidR="002F0445" w:rsidRPr="003A7688">
        <w:rPr>
          <w:rFonts w:ascii="Calibri" w:hAnsi="Calibri"/>
          <w:color w:val="auto"/>
        </w:rPr>
        <w:t>.</w:t>
      </w:r>
    </w:p>
    <w:p w14:paraId="2BEE3B3A" w14:textId="20464D3F" w:rsidR="00F14EFF" w:rsidRPr="00F132B3" w:rsidRDefault="00F14EFF" w:rsidP="00F14EFF">
      <w:pPr>
        <w:pStyle w:val="Vchoz"/>
        <w:ind w:left="720"/>
        <w:jc w:val="both"/>
        <w:rPr>
          <w:rFonts w:ascii="Calibri" w:hAnsi="Calibri" w:cs="Calibri"/>
          <w:color w:val="auto"/>
        </w:rPr>
      </w:pPr>
      <w:r w:rsidRPr="00F132B3">
        <w:rPr>
          <w:rFonts w:ascii="Calibri" w:hAnsi="Calibri" w:cs="Calibri"/>
          <w:color w:val="auto"/>
        </w:rPr>
        <w:t xml:space="preserve">Projekt je realizován v rámci </w:t>
      </w:r>
      <w:r w:rsidR="00287FCD" w:rsidRPr="00F132B3">
        <w:rPr>
          <w:rFonts w:ascii="Calibri" w:hAnsi="Calibri" w:cs="Calibri"/>
          <w:color w:val="auto"/>
        </w:rPr>
        <w:t>financování ze státního rozpočtu</w:t>
      </w:r>
      <w:r w:rsidRPr="00F132B3">
        <w:rPr>
          <w:rFonts w:ascii="Calibri" w:hAnsi="Calibri" w:cs="Calibri"/>
          <w:color w:val="auto"/>
          <w:shd w:val="clear" w:color="auto" w:fill="FFFFFF"/>
        </w:rPr>
        <w:t>.</w:t>
      </w:r>
    </w:p>
    <w:p w14:paraId="6D62F75C" w14:textId="77777777" w:rsidR="00F02633" w:rsidRPr="00F132B3" w:rsidRDefault="005865E3" w:rsidP="0054613F">
      <w:pPr>
        <w:pStyle w:val="Vchoz"/>
        <w:numPr>
          <w:ilvl w:val="0"/>
          <w:numId w:val="3"/>
        </w:numPr>
        <w:jc w:val="both"/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</w:rPr>
        <w:t xml:space="preserve">Výchova a </w:t>
      </w:r>
      <w:proofErr w:type="spellStart"/>
      <w:r w:rsidRPr="00F132B3">
        <w:rPr>
          <w:rFonts w:ascii="Calibri" w:hAnsi="Calibri"/>
          <w:color w:val="auto"/>
        </w:rPr>
        <w:t>péče</w:t>
      </w:r>
      <w:proofErr w:type="spellEnd"/>
      <w:r w:rsidRPr="00F132B3">
        <w:rPr>
          <w:rFonts w:ascii="Calibri" w:hAnsi="Calibri"/>
          <w:color w:val="auto"/>
        </w:rPr>
        <w:t xml:space="preserve"> probíhá v úzké spolupráci s </w:t>
      </w:r>
      <w:proofErr w:type="spellStart"/>
      <w:r w:rsidRPr="00F132B3">
        <w:rPr>
          <w:rFonts w:ascii="Calibri" w:hAnsi="Calibri"/>
          <w:color w:val="auto"/>
        </w:rPr>
        <w:t>rodiči</w:t>
      </w:r>
      <w:proofErr w:type="spellEnd"/>
      <w:r w:rsidRPr="00F132B3">
        <w:rPr>
          <w:rFonts w:ascii="Calibri" w:hAnsi="Calibri"/>
          <w:color w:val="auto"/>
        </w:rPr>
        <w:t xml:space="preserve"> </w:t>
      </w:r>
      <w:proofErr w:type="spellStart"/>
      <w:r w:rsidRPr="00F132B3">
        <w:rPr>
          <w:rFonts w:ascii="Calibri" w:hAnsi="Calibri"/>
          <w:color w:val="auto"/>
        </w:rPr>
        <w:t>dětí</w:t>
      </w:r>
      <w:proofErr w:type="spellEnd"/>
      <w:r w:rsidRPr="00F132B3">
        <w:rPr>
          <w:rFonts w:ascii="Calibri" w:hAnsi="Calibri"/>
          <w:color w:val="auto"/>
        </w:rPr>
        <w:t xml:space="preserve">, ve vztahu mezi </w:t>
      </w:r>
      <w:proofErr w:type="spellStart"/>
      <w:r w:rsidRPr="00F132B3">
        <w:rPr>
          <w:rFonts w:ascii="Calibri" w:hAnsi="Calibri"/>
          <w:color w:val="auto"/>
        </w:rPr>
        <w:t>pečujícími</w:t>
      </w:r>
      <w:proofErr w:type="spellEnd"/>
      <w:r w:rsidRPr="00F132B3">
        <w:rPr>
          <w:rFonts w:ascii="Calibri" w:hAnsi="Calibri"/>
          <w:color w:val="auto"/>
        </w:rPr>
        <w:t xml:space="preserve"> osobami a </w:t>
      </w:r>
      <w:proofErr w:type="spellStart"/>
      <w:r w:rsidRPr="00F132B3">
        <w:rPr>
          <w:rFonts w:ascii="Calibri" w:hAnsi="Calibri"/>
          <w:color w:val="auto"/>
        </w:rPr>
        <w:t>rodiči</w:t>
      </w:r>
      <w:proofErr w:type="spellEnd"/>
      <w:r w:rsidRPr="00F132B3">
        <w:rPr>
          <w:rFonts w:ascii="Calibri" w:hAnsi="Calibri"/>
          <w:color w:val="auto"/>
        </w:rPr>
        <w:t xml:space="preserve"> panuje oboustranná </w:t>
      </w:r>
      <w:proofErr w:type="spellStart"/>
      <w:r w:rsidRPr="00F132B3">
        <w:rPr>
          <w:rFonts w:ascii="Calibri" w:hAnsi="Calibri"/>
          <w:color w:val="auto"/>
        </w:rPr>
        <w:t>důvěra</w:t>
      </w:r>
      <w:proofErr w:type="spellEnd"/>
      <w:r w:rsidRPr="00F132B3">
        <w:rPr>
          <w:rFonts w:ascii="Calibri" w:hAnsi="Calibri"/>
          <w:color w:val="auto"/>
        </w:rPr>
        <w:t xml:space="preserve">, </w:t>
      </w:r>
      <w:proofErr w:type="spellStart"/>
      <w:r w:rsidRPr="00F132B3">
        <w:rPr>
          <w:rFonts w:ascii="Calibri" w:hAnsi="Calibri"/>
          <w:color w:val="auto"/>
        </w:rPr>
        <w:t>otevřenost</w:t>
      </w:r>
      <w:proofErr w:type="spellEnd"/>
      <w:r w:rsidRPr="00F132B3">
        <w:rPr>
          <w:rFonts w:ascii="Calibri" w:hAnsi="Calibri"/>
          <w:color w:val="auto"/>
        </w:rPr>
        <w:t xml:space="preserve"> a </w:t>
      </w:r>
      <w:proofErr w:type="spellStart"/>
      <w:r w:rsidRPr="00F132B3">
        <w:rPr>
          <w:rFonts w:ascii="Calibri" w:hAnsi="Calibri"/>
          <w:color w:val="auto"/>
        </w:rPr>
        <w:t>vstřícnost</w:t>
      </w:r>
      <w:proofErr w:type="spellEnd"/>
      <w:r w:rsidRPr="00F132B3">
        <w:rPr>
          <w:rFonts w:ascii="Calibri" w:hAnsi="Calibri"/>
          <w:color w:val="auto"/>
        </w:rPr>
        <w:t xml:space="preserve">, respekt a ochota spolupracovat. </w:t>
      </w:r>
    </w:p>
    <w:p w14:paraId="08B875B8" w14:textId="77777777" w:rsidR="00F02633" w:rsidRPr="00F132B3" w:rsidRDefault="005865E3" w:rsidP="0054613F">
      <w:pPr>
        <w:pStyle w:val="Vchoz"/>
        <w:numPr>
          <w:ilvl w:val="0"/>
          <w:numId w:val="3"/>
        </w:numPr>
        <w:jc w:val="both"/>
        <w:rPr>
          <w:rFonts w:ascii="Calibri" w:eastAsia="Times" w:hAnsi="Calibri" w:cs="Times"/>
          <w:color w:val="auto"/>
        </w:rPr>
      </w:pPr>
      <w:proofErr w:type="spellStart"/>
      <w:r w:rsidRPr="00F132B3">
        <w:rPr>
          <w:rFonts w:ascii="Calibri" w:hAnsi="Calibri"/>
          <w:color w:val="auto"/>
        </w:rPr>
        <w:t>Při</w:t>
      </w:r>
      <w:proofErr w:type="spellEnd"/>
      <w:r w:rsidRPr="00F132B3">
        <w:rPr>
          <w:rFonts w:ascii="Calibri" w:hAnsi="Calibri"/>
          <w:color w:val="auto"/>
        </w:rPr>
        <w:t xml:space="preserve"> </w:t>
      </w:r>
      <w:proofErr w:type="spellStart"/>
      <w:r w:rsidRPr="00F132B3">
        <w:rPr>
          <w:rFonts w:ascii="Calibri" w:hAnsi="Calibri"/>
          <w:color w:val="auto"/>
        </w:rPr>
        <w:t>výchove</w:t>
      </w:r>
      <w:proofErr w:type="spellEnd"/>
      <w:r w:rsidRPr="00F132B3">
        <w:rPr>
          <w:rFonts w:ascii="Calibri" w:hAnsi="Calibri"/>
          <w:color w:val="auto"/>
        </w:rPr>
        <w:t xml:space="preserve">̌ a </w:t>
      </w:r>
      <w:proofErr w:type="spellStart"/>
      <w:r w:rsidRPr="00F132B3">
        <w:rPr>
          <w:rFonts w:ascii="Calibri" w:hAnsi="Calibri"/>
          <w:color w:val="auto"/>
        </w:rPr>
        <w:t>péči</w:t>
      </w:r>
      <w:proofErr w:type="spellEnd"/>
      <w:r w:rsidRPr="00F132B3">
        <w:rPr>
          <w:rFonts w:ascii="Calibri" w:hAnsi="Calibri"/>
          <w:color w:val="auto"/>
        </w:rPr>
        <w:t xml:space="preserve"> o </w:t>
      </w:r>
      <w:proofErr w:type="spellStart"/>
      <w:r w:rsidRPr="00F132B3">
        <w:rPr>
          <w:rFonts w:ascii="Calibri" w:hAnsi="Calibri"/>
          <w:color w:val="auto"/>
        </w:rPr>
        <w:t>děti</w:t>
      </w:r>
      <w:proofErr w:type="spellEnd"/>
      <w:r w:rsidRPr="00F132B3">
        <w:rPr>
          <w:rFonts w:ascii="Calibri" w:hAnsi="Calibri"/>
          <w:color w:val="auto"/>
        </w:rPr>
        <w:t xml:space="preserve"> je kladen </w:t>
      </w:r>
      <w:proofErr w:type="spellStart"/>
      <w:r w:rsidRPr="00F132B3">
        <w:rPr>
          <w:rFonts w:ascii="Calibri" w:hAnsi="Calibri"/>
          <w:color w:val="auto"/>
        </w:rPr>
        <w:t>důraz</w:t>
      </w:r>
      <w:proofErr w:type="spellEnd"/>
      <w:r w:rsidRPr="00F132B3">
        <w:rPr>
          <w:rFonts w:ascii="Calibri" w:hAnsi="Calibri"/>
          <w:color w:val="auto"/>
        </w:rPr>
        <w:t xml:space="preserve"> na socializaci </w:t>
      </w:r>
      <w:proofErr w:type="spellStart"/>
      <w:r w:rsidRPr="00F132B3">
        <w:rPr>
          <w:rFonts w:ascii="Calibri" w:hAnsi="Calibri"/>
          <w:color w:val="auto"/>
        </w:rPr>
        <w:t>dětí</w:t>
      </w:r>
      <w:proofErr w:type="spellEnd"/>
      <w:r w:rsidRPr="00F132B3">
        <w:rPr>
          <w:rFonts w:ascii="Calibri" w:hAnsi="Calibri"/>
          <w:color w:val="auto"/>
        </w:rPr>
        <w:t xml:space="preserve"> ve vrstevnické </w:t>
      </w:r>
      <w:proofErr w:type="spellStart"/>
      <w:r w:rsidRPr="00F132B3">
        <w:rPr>
          <w:rFonts w:ascii="Calibri" w:hAnsi="Calibri"/>
          <w:color w:val="auto"/>
        </w:rPr>
        <w:t>skupine</w:t>
      </w:r>
      <w:proofErr w:type="spellEnd"/>
      <w:r w:rsidRPr="00F132B3">
        <w:rPr>
          <w:rFonts w:ascii="Calibri" w:hAnsi="Calibri"/>
          <w:color w:val="auto"/>
        </w:rPr>
        <w:t xml:space="preserve">̌ s ohledem na individuální </w:t>
      </w:r>
      <w:proofErr w:type="spellStart"/>
      <w:r w:rsidRPr="00F132B3">
        <w:rPr>
          <w:rFonts w:ascii="Calibri" w:hAnsi="Calibri"/>
          <w:color w:val="auto"/>
        </w:rPr>
        <w:t>přístup</w:t>
      </w:r>
      <w:proofErr w:type="spellEnd"/>
      <w:r w:rsidRPr="00F132B3">
        <w:rPr>
          <w:rFonts w:ascii="Calibri" w:hAnsi="Calibri"/>
          <w:color w:val="auto"/>
        </w:rPr>
        <w:t xml:space="preserve"> </w:t>
      </w:r>
      <w:proofErr w:type="spellStart"/>
      <w:r w:rsidRPr="00F132B3">
        <w:rPr>
          <w:rFonts w:ascii="Calibri" w:hAnsi="Calibri"/>
          <w:color w:val="auto"/>
        </w:rPr>
        <w:t>pečujících</w:t>
      </w:r>
      <w:proofErr w:type="spellEnd"/>
      <w:r w:rsidRPr="00F132B3">
        <w:rPr>
          <w:rFonts w:ascii="Calibri" w:hAnsi="Calibri"/>
          <w:color w:val="auto"/>
        </w:rPr>
        <w:t xml:space="preserve"> osob. </w:t>
      </w:r>
    </w:p>
    <w:p w14:paraId="2788B989" w14:textId="77777777" w:rsidR="00F02633" w:rsidRPr="00F132B3" w:rsidRDefault="005865E3" w:rsidP="0054613F">
      <w:pPr>
        <w:pStyle w:val="Vchoz"/>
        <w:numPr>
          <w:ilvl w:val="0"/>
          <w:numId w:val="3"/>
        </w:numPr>
        <w:jc w:val="both"/>
        <w:rPr>
          <w:rFonts w:ascii="Calibri" w:eastAsia="Times" w:hAnsi="Calibri" w:cs="Times"/>
          <w:color w:val="auto"/>
        </w:rPr>
      </w:pPr>
      <w:r w:rsidRPr="00F132B3">
        <w:rPr>
          <w:rFonts w:ascii="Calibri" w:hAnsi="Calibri"/>
          <w:color w:val="auto"/>
        </w:rPr>
        <w:t xml:space="preserve">V rámci výchovného konceptu je respektován individuální vývoj </w:t>
      </w:r>
      <w:proofErr w:type="spellStart"/>
      <w:r w:rsidRPr="00F132B3">
        <w:rPr>
          <w:rFonts w:ascii="Calibri" w:hAnsi="Calibri"/>
          <w:color w:val="auto"/>
        </w:rPr>
        <w:t>dítěte</w:t>
      </w:r>
      <w:proofErr w:type="spellEnd"/>
      <w:r w:rsidRPr="00F132B3">
        <w:rPr>
          <w:rFonts w:ascii="Calibri" w:hAnsi="Calibri"/>
          <w:color w:val="auto"/>
        </w:rPr>
        <w:t xml:space="preserve"> a využity sensitivní fáze každého </w:t>
      </w:r>
      <w:proofErr w:type="spellStart"/>
      <w:r w:rsidRPr="00F132B3">
        <w:rPr>
          <w:rFonts w:ascii="Calibri" w:hAnsi="Calibri"/>
          <w:color w:val="auto"/>
        </w:rPr>
        <w:t>dítěte</w:t>
      </w:r>
      <w:proofErr w:type="spellEnd"/>
      <w:r w:rsidRPr="00F132B3">
        <w:rPr>
          <w:rFonts w:ascii="Calibri" w:hAnsi="Calibri"/>
          <w:color w:val="auto"/>
        </w:rPr>
        <w:t>. Cílem je získání praxe v daných oblastech:</w:t>
      </w:r>
    </w:p>
    <w:p w14:paraId="43427E42" w14:textId="77777777" w:rsidR="005865E3" w:rsidRPr="00F132B3" w:rsidRDefault="005865E3" w:rsidP="0054613F">
      <w:pPr>
        <w:pStyle w:val="Vchoz"/>
        <w:numPr>
          <w:ilvl w:val="0"/>
          <w:numId w:val="4"/>
        </w:numPr>
        <w:rPr>
          <w:rFonts w:ascii="Calibri" w:hAnsi="Calibri"/>
          <w:color w:val="auto"/>
        </w:rPr>
      </w:pPr>
      <w:proofErr w:type="spellStart"/>
      <w:r w:rsidRPr="00F132B3">
        <w:rPr>
          <w:rFonts w:ascii="Calibri" w:hAnsi="Calibri"/>
          <w:color w:val="auto"/>
        </w:rPr>
        <w:t>péče</w:t>
      </w:r>
      <w:proofErr w:type="spellEnd"/>
      <w:r w:rsidRPr="00F132B3">
        <w:rPr>
          <w:rFonts w:ascii="Calibri" w:hAnsi="Calibri"/>
          <w:color w:val="auto"/>
        </w:rPr>
        <w:t xml:space="preserve"> o vlastní osobu a své </w:t>
      </w:r>
      <w:proofErr w:type="spellStart"/>
      <w:r w:rsidRPr="00F132B3">
        <w:rPr>
          <w:rFonts w:ascii="Calibri" w:hAnsi="Calibri"/>
          <w:color w:val="auto"/>
        </w:rPr>
        <w:t>tělo</w:t>
      </w:r>
      <w:proofErr w:type="spellEnd"/>
      <w:r w:rsidRPr="00F132B3">
        <w:rPr>
          <w:rFonts w:ascii="Calibri" w:hAnsi="Calibri"/>
          <w:color w:val="auto"/>
        </w:rPr>
        <w:t xml:space="preserve"> (</w:t>
      </w:r>
      <w:proofErr w:type="spellStart"/>
      <w:r w:rsidRPr="00F132B3">
        <w:rPr>
          <w:rFonts w:ascii="Calibri" w:hAnsi="Calibri"/>
          <w:color w:val="auto"/>
        </w:rPr>
        <w:t>napr</w:t>
      </w:r>
      <w:proofErr w:type="spellEnd"/>
      <w:r w:rsidRPr="00F132B3">
        <w:rPr>
          <w:rFonts w:ascii="Calibri" w:hAnsi="Calibri"/>
          <w:color w:val="auto"/>
        </w:rPr>
        <w:t xml:space="preserve">̌. mytí rukou, </w:t>
      </w:r>
      <w:proofErr w:type="spellStart"/>
      <w:r w:rsidRPr="00F132B3">
        <w:rPr>
          <w:rFonts w:ascii="Calibri" w:hAnsi="Calibri"/>
          <w:color w:val="auto"/>
        </w:rPr>
        <w:t>čištění</w:t>
      </w:r>
      <w:proofErr w:type="spellEnd"/>
      <w:r w:rsidRPr="00F132B3">
        <w:rPr>
          <w:rFonts w:ascii="Calibri" w:hAnsi="Calibri"/>
          <w:color w:val="auto"/>
        </w:rPr>
        <w:t xml:space="preserve"> bot, stolování apod.).                                                  </w:t>
      </w:r>
    </w:p>
    <w:p w14:paraId="68F27A5F" w14:textId="77777777" w:rsidR="005865E3" w:rsidRPr="00F132B3" w:rsidRDefault="005865E3" w:rsidP="0054613F">
      <w:pPr>
        <w:pStyle w:val="Vchoz"/>
        <w:numPr>
          <w:ilvl w:val="0"/>
          <w:numId w:val="4"/>
        </w:numPr>
        <w:rPr>
          <w:rFonts w:ascii="Calibri" w:hAnsi="Calibri"/>
          <w:color w:val="auto"/>
        </w:rPr>
      </w:pPr>
      <w:proofErr w:type="spellStart"/>
      <w:r w:rsidRPr="00F132B3">
        <w:rPr>
          <w:rFonts w:ascii="Calibri" w:hAnsi="Calibri"/>
          <w:color w:val="auto"/>
        </w:rPr>
        <w:t>péče</w:t>
      </w:r>
      <w:proofErr w:type="spellEnd"/>
      <w:r w:rsidRPr="00F132B3">
        <w:rPr>
          <w:rFonts w:ascii="Calibri" w:hAnsi="Calibri"/>
          <w:color w:val="auto"/>
        </w:rPr>
        <w:t xml:space="preserve"> o okolí a </w:t>
      </w:r>
      <w:proofErr w:type="spellStart"/>
      <w:r w:rsidRPr="00F132B3">
        <w:rPr>
          <w:rFonts w:ascii="Calibri" w:hAnsi="Calibri"/>
          <w:color w:val="auto"/>
        </w:rPr>
        <w:t>společnost</w:t>
      </w:r>
      <w:proofErr w:type="spellEnd"/>
      <w:r w:rsidRPr="00F132B3">
        <w:rPr>
          <w:rFonts w:ascii="Calibri" w:hAnsi="Calibri"/>
          <w:color w:val="auto"/>
        </w:rPr>
        <w:t xml:space="preserve"> (prostírání stolu, zametání, </w:t>
      </w:r>
      <w:proofErr w:type="spellStart"/>
      <w:r w:rsidRPr="00F132B3">
        <w:rPr>
          <w:rFonts w:ascii="Calibri" w:hAnsi="Calibri"/>
          <w:color w:val="auto"/>
        </w:rPr>
        <w:t>leštění</w:t>
      </w:r>
      <w:proofErr w:type="spellEnd"/>
      <w:r w:rsidRPr="00F132B3">
        <w:rPr>
          <w:rFonts w:ascii="Calibri" w:hAnsi="Calibri"/>
          <w:color w:val="auto"/>
        </w:rPr>
        <w:t xml:space="preserve"> kovu, </w:t>
      </w:r>
      <w:proofErr w:type="spellStart"/>
      <w:r w:rsidRPr="00F132B3">
        <w:rPr>
          <w:rFonts w:ascii="Calibri" w:hAnsi="Calibri"/>
          <w:color w:val="auto"/>
        </w:rPr>
        <w:t>péče</w:t>
      </w:r>
      <w:proofErr w:type="spellEnd"/>
      <w:r w:rsidRPr="00F132B3">
        <w:rPr>
          <w:rFonts w:ascii="Calibri" w:hAnsi="Calibri"/>
          <w:color w:val="auto"/>
        </w:rPr>
        <w:t xml:space="preserve"> o </w:t>
      </w:r>
      <w:proofErr w:type="spellStart"/>
      <w:r w:rsidRPr="00F132B3">
        <w:rPr>
          <w:rFonts w:ascii="Calibri" w:hAnsi="Calibri"/>
          <w:color w:val="auto"/>
        </w:rPr>
        <w:t>květiny</w:t>
      </w:r>
      <w:proofErr w:type="spellEnd"/>
      <w:r w:rsidRPr="00F132B3">
        <w:rPr>
          <w:rFonts w:ascii="Calibri" w:hAnsi="Calibri"/>
          <w:color w:val="auto"/>
        </w:rPr>
        <w:t xml:space="preserve">, práce na </w:t>
      </w:r>
      <w:proofErr w:type="spellStart"/>
      <w:r w:rsidRPr="00F132B3">
        <w:rPr>
          <w:rFonts w:ascii="Calibri" w:hAnsi="Calibri"/>
          <w:color w:val="auto"/>
        </w:rPr>
        <w:t>zahrade</w:t>
      </w:r>
      <w:proofErr w:type="spellEnd"/>
      <w:r w:rsidRPr="00F132B3">
        <w:rPr>
          <w:rFonts w:ascii="Calibri" w:hAnsi="Calibri"/>
          <w:color w:val="auto"/>
        </w:rPr>
        <w:t xml:space="preserve">̌),              </w:t>
      </w:r>
    </w:p>
    <w:p w14:paraId="394D8AE5" w14:textId="77777777" w:rsidR="005865E3" w:rsidRPr="00F132B3" w:rsidRDefault="005865E3" w:rsidP="0054613F">
      <w:pPr>
        <w:pStyle w:val="Vchoz"/>
        <w:numPr>
          <w:ilvl w:val="0"/>
          <w:numId w:val="4"/>
        </w:numPr>
        <w:rPr>
          <w:rFonts w:ascii="Calibri" w:hAnsi="Calibri"/>
          <w:color w:val="auto"/>
        </w:rPr>
      </w:pPr>
      <w:proofErr w:type="spellStart"/>
      <w:r w:rsidRPr="00F132B3">
        <w:rPr>
          <w:rFonts w:ascii="Calibri" w:hAnsi="Calibri"/>
          <w:color w:val="auto"/>
        </w:rPr>
        <w:t>cvičení</w:t>
      </w:r>
      <w:proofErr w:type="spellEnd"/>
      <w:r w:rsidRPr="00F132B3">
        <w:rPr>
          <w:rFonts w:ascii="Calibri" w:hAnsi="Calibri"/>
          <w:color w:val="auto"/>
        </w:rPr>
        <w:t xml:space="preserve"> sociálních </w:t>
      </w:r>
      <w:proofErr w:type="gramStart"/>
      <w:r w:rsidRPr="00F132B3">
        <w:rPr>
          <w:rFonts w:ascii="Calibri" w:hAnsi="Calibri"/>
          <w:color w:val="auto"/>
        </w:rPr>
        <w:t xml:space="preserve">vztahů - </w:t>
      </w:r>
      <w:proofErr w:type="spellStart"/>
      <w:r w:rsidRPr="00F132B3">
        <w:rPr>
          <w:rFonts w:ascii="Calibri" w:hAnsi="Calibri"/>
          <w:color w:val="auto"/>
        </w:rPr>
        <w:t>přijetí</w:t>
      </w:r>
      <w:proofErr w:type="spellEnd"/>
      <w:proofErr w:type="gramEnd"/>
      <w:r w:rsidRPr="00F132B3">
        <w:rPr>
          <w:rFonts w:ascii="Calibri" w:hAnsi="Calibri"/>
          <w:color w:val="auto"/>
        </w:rPr>
        <w:t xml:space="preserve"> </w:t>
      </w:r>
      <w:proofErr w:type="spellStart"/>
      <w:r w:rsidRPr="00F132B3">
        <w:rPr>
          <w:rFonts w:ascii="Calibri" w:hAnsi="Calibri"/>
          <w:color w:val="auto"/>
        </w:rPr>
        <w:t>zodpovědnosti</w:t>
      </w:r>
      <w:proofErr w:type="spellEnd"/>
      <w:r w:rsidRPr="00F132B3">
        <w:rPr>
          <w:rFonts w:ascii="Calibri" w:hAnsi="Calibri"/>
          <w:color w:val="auto"/>
        </w:rPr>
        <w:t xml:space="preserve"> ve </w:t>
      </w:r>
      <w:proofErr w:type="spellStart"/>
      <w:r w:rsidRPr="00F132B3">
        <w:rPr>
          <w:rFonts w:ascii="Calibri" w:hAnsi="Calibri"/>
          <w:color w:val="auto"/>
        </w:rPr>
        <w:t>skupine</w:t>
      </w:r>
      <w:proofErr w:type="spellEnd"/>
      <w:r w:rsidRPr="00F132B3">
        <w:rPr>
          <w:rFonts w:ascii="Calibri" w:hAnsi="Calibri"/>
          <w:color w:val="auto"/>
        </w:rPr>
        <w:t>̌ (</w:t>
      </w:r>
      <w:proofErr w:type="spellStart"/>
      <w:r w:rsidRPr="00F132B3">
        <w:rPr>
          <w:rFonts w:ascii="Calibri" w:hAnsi="Calibri"/>
          <w:color w:val="auto"/>
        </w:rPr>
        <w:t>potřeba</w:t>
      </w:r>
      <w:proofErr w:type="spellEnd"/>
      <w:r w:rsidRPr="00F132B3">
        <w:rPr>
          <w:rFonts w:ascii="Calibri" w:hAnsi="Calibri"/>
          <w:color w:val="auto"/>
        </w:rPr>
        <w:t xml:space="preserve"> sociálního kontaktu – prosba, </w:t>
      </w:r>
      <w:proofErr w:type="spellStart"/>
      <w:r w:rsidRPr="00F132B3">
        <w:rPr>
          <w:rFonts w:ascii="Calibri" w:hAnsi="Calibri"/>
          <w:color w:val="auto"/>
        </w:rPr>
        <w:t>poděkování</w:t>
      </w:r>
      <w:proofErr w:type="spellEnd"/>
      <w:r w:rsidRPr="00F132B3">
        <w:rPr>
          <w:rFonts w:ascii="Calibri" w:hAnsi="Calibri"/>
          <w:color w:val="auto"/>
        </w:rPr>
        <w:t xml:space="preserve">, zdravení, naslouchání, pomoc, slavnost, </w:t>
      </w:r>
      <w:proofErr w:type="spellStart"/>
      <w:r w:rsidRPr="00F132B3">
        <w:rPr>
          <w:rFonts w:ascii="Calibri" w:hAnsi="Calibri"/>
          <w:color w:val="auto"/>
        </w:rPr>
        <w:t>přijímání</w:t>
      </w:r>
      <w:proofErr w:type="spellEnd"/>
      <w:r w:rsidRPr="00F132B3">
        <w:rPr>
          <w:rFonts w:ascii="Calibri" w:hAnsi="Calibri"/>
          <w:color w:val="auto"/>
        </w:rPr>
        <w:t xml:space="preserve"> hostů a </w:t>
      </w:r>
      <w:proofErr w:type="spellStart"/>
      <w:r w:rsidRPr="00F132B3">
        <w:rPr>
          <w:rFonts w:ascii="Calibri" w:hAnsi="Calibri"/>
          <w:color w:val="auto"/>
        </w:rPr>
        <w:t>cvičení</w:t>
      </w:r>
      <w:proofErr w:type="spellEnd"/>
      <w:r w:rsidRPr="00F132B3">
        <w:rPr>
          <w:rFonts w:ascii="Calibri" w:hAnsi="Calibri"/>
          <w:color w:val="auto"/>
        </w:rPr>
        <w:t xml:space="preserve"> ticha),                                           </w:t>
      </w:r>
    </w:p>
    <w:p w14:paraId="6ED63ABF" w14:textId="77777777" w:rsidR="00F02633" w:rsidRPr="00F132B3" w:rsidRDefault="005865E3" w:rsidP="0054613F">
      <w:pPr>
        <w:pStyle w:val="Vchoz"/>
        <w:numPr>
          <w:ilvl w:val="0"/>
          <w:numId w:val="4"/>
        </w:numPr>
        <w:rPr>
          <w:rFonts w:ascii="Calibri" w:eastAsia="Times" w:hAnsi="Calibri" w:cs="Times"/>
          <w:color w:val="auto"/>
        </w:rPr>
      </w:pPr>
      <w:proofErr w:type="spellStart"/>
      <w:r w:rsidRPr="00F132B3">
        <w:rPr>
          <w:rFonts w:ascii="Calibri" w:hAnsi="Calibri"/>
          <w:color w:val="auto"/>
        </w:rPr>
        <w:t>cvičení</w:t>
      </w:r>
      <w:proofErr w:type="spellEnd"/>
      <w:r w:rsidRPr="00F132B3">
        <w:rPr>
          <w:rFonts w:ascii="Calibri" w:hAnsi="Calibri"/>
          <w:color w:val="auto"/>
        </w:rPr>
        <w:t xml:space="preserve"> kontroly pohybu (rovnovážná </w:t>
      </w:r>
      <w:proofErr w:type="spellStart"/>
      <w:r w:rsidRPr="00F132B3">
        <w:rPr>
          <w:rFonts w:ascii="Calibri" w:hAnsi="Calibri"/>
          <w:color w:val="auto"/>
        </w:rPr>
        <w:t>cvičení</w:t>
      </w:r>
      <w:proofErr w:type="spellEnd"/>
      <w:r w:rsidRPr="00F132B3">
        <w:rPr>
          <w:rFonts w:ascii="Calibri" w:hAnsi="Calibri"/>
          <w:color w:val="auto"/>
        </w:rPr>
        <w:t xml:space="preserve"> a </w:t>
      </w:r>
      <w:proofErr w:type="spellStart"/>
      <w:r w:rsidRPr="00F132B3">
        <w:rPr>
          <w:rFonts w:ascii="Calibri" w:hAnsi="Calibri"/>
          <w:color w:val="auto"/>
        </w:rPr>
        <w:t>chůze</w:t>
      </w:r>
      <w:proofErr w:type="spellEnd"/>
      <w:r w:rsidRPr="00F132B3">
        <w:rPr>
          <w:rFonts w:ascii="Calibri" w:hAnsi="Calibri"/>
          <w:color w:val="auto"/>
        </w:rPr>
        <w:t xml:space="preserve"> po </w:t>
      </w:r>
      <w:proofErr w:type="spellStart"/>
      <w:r w:rsidRPr="00F132B3">
        <w:rPr>
          <w:rFonts w:ascii="Calibri" w:hAnsi="Calibri"/>
          <w:color w:val="auto"/>
        </w:rPr>
        <w:t>čáře</w:t>
      </w:r>
      <w:proofErr w:type="spellEnd"/>
      <w:r w:rsidRPr="00F132B3">
        <w:rPr>
          <w:rFonts w:ascii="Calibri" w:hAnsi="Calibri"/>
          <w:color w:val="auto"/>
        </w:rPr>
        <w:t xml:space="preserve"> – po elipse, rozvoj motoriky, koordinace ruka – oko). </w:t>
      </w:r>
    </w:p>
    <w:p w14:paraId="2B989D23" w14:textId="77777777" w:rsidR="00F02633" w:rsidRPr="00F132B3" w:rsidRDefault="005865E3" w:rsidP="0054613F">
      <w:pPr>
        <w:pStyle w:val="Vchoz"/>
        <w:numPr>
          <w:ilvl w:val="0"/>
          <w:numId w:val="3"/>
        </w:numPr>
        <w:spacing w:after="240"/>
        <w:rPr>
          <w:rFonts w:ascii="Calibri" w:eastAsia="Times" w:hAnsi="Calibri" w:cs="Times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V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těchto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komplexních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činnostech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i ve všech ostatních jsou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plněny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nejen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přímé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gramStart"/>
      <w:r w:rsidRPr="00F132B3">
        <w:rPr>
          <w:rFonts w:ascii="Calibri" w:hAnsi="Calibri"/>
          <w:color w:val="auto"/>
          <w:sz w:val="21"/>
          <w:szCs w:val="21"/>
        </w:rPr>
        <w:t>cíle - postarat</w:t>
      </w:r>
      <w:proofErr w:type="gramEnd"/>
      <w:r w:rsidRPr="00F132B3">
        <w:rPr>
          <w:rFonts w:ascii="Calibri" w:hAnsi="Calibri"/>
          <w:color w:val="auto"/>
          <w:sz w:val="21"/>
          <w:szCs w:val="21"/>
        </w:rPr>
        <w:t xml:space="preserve"> se o sebe (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naučit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se jíst, pít, oblékat), ale i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neméne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̌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důležité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nepřímé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cíle, kdy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díte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̌ získává senzorickou zkušenost. Dále se klade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důraz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na rozvoj emocionality, schopnost vnímat, rozvoj náklonnosti k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nějaké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činnosti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a vnímání radosti z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činnosti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schopnost brát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vážne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̌ své vlastní schopnosti, schopnost odhadnout sebe sama, což vede k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sebejistote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̌, zdravému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sebevědomí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a ke spokojenosti sama se sebou. </w:t>
      </w:r>
    </w:p>
    <w:p w14:paraId="18D102FC" w14:textId="77777777" w:rsidR="0054613F" w:rsidRPr="00F132B3" w:rsidRDefault="0054613F" w:rsidP="0054613F">
      <w:pPr>
        <w:pStyle w:val="Vchoz"/>
        <w:spacing w:after="240" w:line="340" w:lineRule="atLeast"/>
        <w:ind w:left="720"/>
        <w:rPr>
          <w:rFonts w:ascii="Calibri" w:eastAsia="Times" w:hAnsi="Calibri" w:cs="Times"/>
          <w:color w:val="auto"/>
          <w:sz w:val="21"/>
          <w:szCs w:val="21"/>
        </w:rPr>
      </w:pPr>
    </w:p>
    <w:p w14:paraId="256C4B06" w14:textId="77777777" w:rsidR="00F02633" w:rsidRPr="00F132B3" w:rsidRDefault="00851125" w:rsidP="0054613F">
      <w:pPr>
        <w:pStyle w:val="Nadpis2"/>
        <w:spacing w:before="0"/>
        <w:rPr>
          <w:rFonts w:ascii="Calibri" w:eastAsia="Times" w:hAnsi="Calibri" w:cs="Times"/>
          <w:lang w:val="cs-CZ"/>
        </w:rPr>
      </w:pPr>
      <w:r w:rsidRPr="00F132B3">
        <w:rPr>
          <w:rFonts w:ascii="Calibri" w:hAnsi="Calibri"/>
          <w:lang w:val="cs-CZ"/>
        </w:rPr>
        <w:t xml:space="preserve">II. VÝCHOVNÉ </w:t>
      </w:r>
      <w:r w:rsidR="005865E3" w:rsidRPr="00F132B3">
        <w:rPr>
          <w:rFonts w:ascii="Calibri" w:hAnsi="Calibri"/>
          <w:lang w:val="cs-CZ"/>
        </w:rPr>
        <w:t xml:space="preserve">ČINNOSTI </w:t>
      </w:r>
    </w:p>
    <w:p w14:paraId="4686F7FA" w14:textId="77777777" w:rsidR="00A13F2A" w:rsidRPr="00F132B3" w:rsidRDefault="005865E3" w:rsidP="0054613F">
      <w:pPr>
        <w:pStyle w:val="Vchoz"/>
        <w:numPr>
          <w:ilvl w:val="0"/>
          <w:numId w:val="12"/>
        </w:numPr>
        <w:rPr>
          <w:rFonts w:ascii="Calibri" w:hAnsi="Calibri"/>
          <w:color w:val="auto"/>
        </w:rPr>
      </w:pPr>
      <w:proofErr w:type="spellStart"/>
      <w:r w:rsidRPr="00F132B3">
        <w:rPr>
          <w:rFonts w:ascii="Calibri" w:hAnsi="Calibri"/>
          <w:color w:val="auto"/>
        </w:rPr>
        <w:t>Při</w:t>
      </w:r>
      <w:proofErr w:type="spellEnd"/>
      <w:r w:rsidRPr="00F132B3">
        <w:rPr>
          <w:rFonts w:ascii="Calibri" w:hAnsi="Calibri"/>
          <w:color w:val="auto"/>
        </w:rPr>
        <w:t xml:space="preserve"> poskytování výchovy a </w:t>
      </w:r>
      <w:proofErr w:type="spellStart"/>
      <w:r w:rsidRPr="00F132B3">
        <w:rPr>
          <w:rFonts w:ascii="Calibri" w:hAnsi="Calibri"/>
          <w:color w:val="auto"/>
        </w:rPr>
        <w:t>péče</w:t>
      </w:r>
      <w:proofErr w:type="spellEnd"/>
      <w:r w:rsidRPr="00F132B3">
        <w:rPr>
          <w:rFonts w:ascii="Calibri" w:hAnsi="Calibri"/>
          <w:color w:val="auto"/>
        </w:rPr>
        <w:t xml:space="preserve"> jsou respektovány individuální a </w:t>
      </w:r>
      <w:proofErr w:type="spellStart"/>
      <w:r w:rsidRPr="00F132B3">
        <w:rPr>
          <w:rFonts w:ascii="Calibri" w:hAnsi="Calibri"/>
          <w:color w:val="auto"/>
        </w:rPr>
        <w:t>věkové</w:t>
      </w:r>
      <w:proofErr w:type="spellEnd"/>
      <w:r w:rsidRPr="00F132B3">
        <w:rPr>
          <w:rFonts w:ascii="Calibri" w:hAnsi="Calibri"/>
          <w:color w:val="auto"/>
        </w:rPr>
        <w:t xml:space="preserve"> zvláštnosti </w:t>
      </w:r>
      <w:proofErr w:type="spellStart"/>
      <w:r w:rsidRPr="00F132B3">
        <w:rPr>
          <w:rFonts w:ascii="Calibri" w:hAnsi="Calibri"/>
          <w:color w:val="auto"/>
        </w:rPr>
        <w:t>dětí</w:t>
      </w:r>
      <w:proofErr w:type="spellEnd"/>
      <w:r w:rsidRPr="00F132B3">
        <w:rPr>
          <w:rFonts w:ascii="Calibri" w:hAnsi="Calibri"/>
          <w:color w:val="auto"/>
        </w:rPr>
        <w:t xml:space="preserve"> s </w:t>
      </w:r>
      <w:proofErr w:type="spellStart"/>
      <w:r w:rsidRPr="00F132B3">
        <w:rPr>
          <w:rFonts w:ascii="Calibri" w:hAnsi="Calibri"/>
          <w:color w:val="auto"/>
        </w:rPr>
        <w:t>důrazem</w:t>
      </w:r>
      <w:proofErr w:type="spellEnd"/>
      <w:r w:rsidRPr="00F132B3">
        <w:rPr>
          <w:rFonts w:ascii="Calibri" w:hAnsi="Calibri"/>
          <w:color w:val="auto"/>
        </w:rPr>
        <w:t xml:space="preserve"> na rozumovou, pracovní, mravní, estetickou a </w:t>
      </w:r>
      <w:proofErr w:type="spellStart"/>
      <w:r w:rsidRPr="00F132B3">
        <w:rPr>
          <w:rFonts w:ascii="Calibri" w:hAnsi="Calibri"/>
          <w:color w:val="auto"/>
        </w:rPr>
        <w:t>tělesnou</w:t>
      </w:r>
      <w:proofErr w:type="spellEnd"/>
      <w:r w:rsidRPr="00F132B3">
        <w:rPr>
          <w:rFonts w:ascii="Calibri" w:hAnsi="Calibri"/>
          <w:color w:val="auto"/>
        </w:rPr>
        <w:t xml:space="preserve"> stránku.                                                                                   </w:t>
      </w:r>
    </w:p>
    <w:p w14:paraId="42E400A5" w14:textId="77777777" w:rsidR="00A13F2A" w:rsidRPr="00F132B3" w:rsidRDefault="005865E3" w:rsidP="0054613F">
      <w:pPr>
        <w:pStyle w:val="Vchoz"/>
        <w:numPr>
          <w:ilvl w:val="0"/>
          <w:numId w:val="12"/>
        </w:numPr>
        <w:rPr>
          <w:rFonts w:ascii="Calibri" w:hAnsi="Calibri"/>
          <w:color w:val="auto"/>
        </w:rPr>
      </w:pPr>
      <w:proofErr w:type="spellStart"/>
      <w:r w:rsidRPr="00F132B3">
        <w:rPr>
          <w:rFonts w:ascii="Calibri" w:hAnsi="Calibri"/>
          <w:color w:val="auto"/>
        </w:rPr>
        <w:t>Maximálne</w:t>
      </w:r>
      <w:proofErr w:type="spellEnd"/>
      <w:r w:rsidRPr="00F132B3">
        <w:rPr>
          <w:rFonts w:ascii="Calibri" w:hAnsi="Calibri"/>
          <w:color w:val="auto"/>
        </w:rPr>
        <w:t xml:space="preserve">̌ je podporován rozvojový potenciál </w:t>
      </w:r>
      <w:proofErr w:type="spellStart"/>
      <w:r w:rsidRPr="00F132B3">
        <w:rPr>
          <w:rFonts w:ascii="Calibri" w:hAnsi="Calibri"/>
          <w:color w:val="auto"/>
        </w:rPr>
        <w:t>dětí</w:t>
      </w:r>
      <w:proofErr w:type="spellEnd"/>
      <w:r w:rsidRPr="00F132B3">
        <w:rPr>
          <w:rFonts w:ascii="Calibri" w:hAnsi="Calibri"/>
          <w:color w:val="auto"/>
        </w:rPr>
        <w:t xml:space="preserve"> </w:t>
      </w:r>
      <w:proofErr w:type="spellStart"/>
      <w:r w:rsidRPr="00F132B3">
        <w:rPr>
          <w:rFonts w:ascii="Calibri" w:hAnsi="Calibri"/>
          <w:color w:val="auto"/>
        </w:rPr>
        <w:t>při</w:t>
      </w:r>
      <w:proofErr w:type="spellEnd"/>
      <w:r w:rsidRPr="00F132B3">
        <w:rPr>
          <w:rFonts w:ascii="Calibri" w:hAnsi="Calibri"/>
          <w:color w:val="auto"/>
        </w:rPr>
        <w:t xml:space="preserve"> </w:t>
      </w:r>
      <w:proofErr w:type="spellStart"/>
      <w:r w:rsidRPr="00F132B3">
        <w:rPr>
          <w:rFonts w:ascii="Calibri" w:hAnsi="Calibri"/>
          <w:color w:val="auto"/>
        </w:rPr>
        <w:t>zohlednění</w:t>
      </w:r>
      <w:proofErr w:type="spellEnd"/>
      <w:r w:rsidRPr="00F132B3">
        <w:rPr>
          <w:rFonts w:ascii="Calibri" w:hAnsi="Calibri"/>
          <w:color w:val="auto"/>
        </w:rPr>
        <w:t xml:space="preserve"> vývojových, fyziologických, poznávacích, sociálních a emocionálních </w:t>
      </w:r>
      <w:proofErr w:type="spellStart"/>
      <w:r w:rsidRPr="00F132B3">
        <w:rPr>
          <w:rFonts w:ascii="Calibri" w:hAnsi="Calibri"/>
          <w:color w:val="auto"/>
        </w:rPr>
        <w:t>potřeb</w:t>
      </w:r>
      <w:proofErr w:type="spellEnd"/>
      <w:r w:rsidRPr="00F132B3">
        <w:rPr>
          <w:rFonts w:ascii="Calibri" w:hAnsi="Calibri"/>
          <w:color w:val="auto"/>
        </w:rPr>
        <w:t xml:space="preserve"> </w:t>
      </w:r>
      <w:proofErr w:type="spellStart"/>
      <w:r w:rsidRPr="00F132B3">
        <w:rPr>
          <w:rFonts w:ascii="Calibri" w:hAnsi="Calibri"/>
          <w:color w:val="auto"/>
        </w:rPr>
        <w:t>dětí</w:t>
      </w:r>
      <w:proofErr w:type="spellEnd"/>
      <w:r w:rsidRPr="00F132B3">
        <w:rPr>
          <w:rFonts w:ascii="Calibri" w:hAnsi="Calibri"/>
          <w:color w:val="auto"/>
        </w:rPr>
        <w:t xml:space="preserve">.                                                                                                                   </w:t>
      </w:r>
    </w:p>
    <w:p w14:paraId="3FF99714" w14:textId="77777777" w:rsidR="00A13F2A" w:rsidRPr="00F132B3" w:rsidRDefault="005865E3" w:rsidP="0054613F">
      <w:pPr>
        <w:pStyle w:val="Vchoz"/>
        <w:numPr>
          <w:ilvl w:val="0"/>
          <w:numId w:val="12"/>
        </w:numPr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</w:rPr>
        <w:t xml:space="preserve">Je napomáháno socializaci </w:t>
      </w:r>
      <w:proofErr w:type="spellStart"/>
      <w:r w:rsidRPr="00F132B3">
        <w:rPr>
          <w:rFonts w:ascii="Calibri" w:hAnsi="Calibri"/>
          <w:color w:val="auto"/>
        </w:rPr>
        <w:t>dětí</w:t>
      </w:r>
      <w:proofErr w:type="spellEnd"/>
      <w:r w:rsidRPr="00F132B3">
        <w:rPr>
          <w:rFonts w:ascii="Calibri" w:hAnsi="Calibri"/>
          <w:color w:val="auto"/>
        </w:rPr>
        <w:t xml:space="preserve"> ve </w:t>
      </w:r>
      <w:proofErr w:type="spellStart"/>
      <w:r w:rsidRPr="00F132B3">
        <w:rPr>
          <w:rFonts w:ascii="Calibri" w:hAnsi="Calibri"/>
          <w:color w:val="auto"/>
        </w:rPr>
        <w:t>skupine</w:t>
      </w:r>
      <w:proofErr w:type="spellEnd"/>
      <w:r w:rsidRPr="00F132B3">
        <w:rPr>
          <w:rFonts w:ascii="Calibri" w:hAnsi="Calibri"/>
          <w:color w:val="auto"/>
        </w:rPr>
        <w:t xml:space="preserve">̌ vrstevníků, </w:t>
      </w:r>
      <w:proofErr w:type="spellStart"/>
      <w:r w:rsidRPr="00F132B3">
        <w:rPr>
          <w:rFonts w:ascii="Calibri" w:hAnsi="Calibri"/>
          <w:color w:val="auto"/>
        </w:rPr>
        <w:t>děti</w:t>
      </w:r>
      <w:proofErr w:type="spellEnd"/>
      <w:r w:rsidRPr="00F132B3">
        <w:rPr>
          <w:rFonts w:ascii="Calibri" w:hAnsi="Calibri"/>
          <w:color w:val="auto"/>
        </w:rPr>
        <w:t xml:space="preserve"> jsou vedeny k osvojování </w:t>
      </w:r>
      <w:proofErr w:type="spellStart"/>
      <w:r w:rsidRPr="00F132B3">
        <w:rPr>
          <w:rFonts w:ascii="Calibri" w:hAnsi="Calibri"/>
          <w:color w:val="auto"/>
        </w:rPr>
        <w:t>bezpečného</w:t>
      </w:r>
      <w:proofErr w:type="spellEnd"/>
      <w:r w:rsidRPr="00F132B3">
        <w:rPr>
          <w:rFonts w:ascii="Calibri" w:hAnsi="Calibri"/>
          <w:color w:val="auto"/>
        </w:rPr>
        <w:t xml:space="preserve"> chování a jsou jim poskytovány informace o možných </w:t>
      </w:r>
      <w:proofErr w:type="spellStart"/>
      <w:r w:rsidRPr="00F132B3">
        <w:rPr>
          <w:rFonts w:ascii="Calibri" w:hAnsi="Calibri"/>
          <w:color w:val="auto"/>
        </w:rPr>
        <w:t>nebezpečích</w:t>
      </w:r>
      <w:proofErr w:type="spellEnd"/>
      <w:r w:rsidRPr="00F132B3">
        <w:rPr>
          <w:rFonts w:ascii="Calibri" w:hAnsi="Calibri"/>
          <w:color w:val="auto"/>
        </w:rPr>
        <w:t xml:space="preserve">.                                                                                       </w:t>
      </w:r>
    </w:p>
    <w:p w14:paraId="6525ABA3" w14:textId="77777777" w:rsidR="00F02633" w:rsidRPr="00F132B3" w:rsidRDefault="005865E3" w:rsidP="0054613F">
      <w:pPr>
        <w:pStyle w:val="Vchoz"/>
        <w:numPr>
          <w:ilvl w:val="0"/>
          <w:numId w:val="12"/>
        </w:numPr>
        <w:rPr>
          <w:rFonts w:ascii="Calibri" w:eastAsia="Times" w:hAnsi="Calibri" w:cs="Times"/>
          <w:color w:val="auto"/>
        </w:rPr>
      </w:pPr>
      <w:r w:rsidRPr="00F132B3">
        <w:rPr>
          <w:rFonts w:ascii="Calibri" w:hAnsi="Calibri"/>
          <w:color w:val="auto"/>
        </w:rPr>
        <w:t xml:space="preserve">Poskytovaná </w:t>
      </w:r>
      <w:proofErr w:type="spellStart"/>
      <w:r w:rsidRPr="00F132B3">
        <w:rPr>
          <w:rFonts w:ascii="Calibri" w:hAnsi="Calibri"/>
          <w:color w:val="auto"/>
        </w:rPr>
        <w:t>péče</w:t>
      </w:r>
      <w:proofErr w:type="spellEnd"/>
      <w:r w:rsidRPr="00F132B3">
        <w:rPr>
          <w:rFonts w:ascii="Calibri" w:hAnsi="Calibri"/>
          <w:color w:val="auto"/>
        </w:rPr>
        <w:t xml:space="preserve"> </w:t>
      </w:r>
      <w:proofErr w:type="spellStart"/>
      <w:r w:rsidRPr="00F132B3">
        <w:rPr>
          <w:rFonts w:ascii="Calibri" w:hAnsi="Calibri"/>
          <w:color w:val="auto"/>
        </w:rPr>
        <w:t>doplňuje</w:t>
      </w:r>
      <w:proofErr w:type="spellEnd"/>
      <w:r w:rsidRPr="00F132B3">
        <w:rPr>
          <w:rFonts w:ascii="Calibri" w:hAnsi="Calibri"/>
          <w:color w:val="auto"/>
        </w:rPr>
        <w:t xml:space="preserve"> rodinnou výchovu, respektuje interkulturní zvláštnosti a nabízí dostatek </w:t>
      </w:r>
      <w:proofErr w:type="spellStart"/>
      <w:r w:rsidRPr="00F132B3">
        <w:rPr>
          <w:rFonts w:ascii="Calibri" w:hAnsi="Calibri"/>
          <w:color w:val="auto"/>
        </w:rPr>
        <w:t>podnětu</w:t>
      </w:r>
      <w:proofErr w:type="spellEnd"/>
      <w:r w:rsidRPr="00F132B3">
        <w:rPr>
          <w:rFonts w:ascii="Calibri" w:hAnsi="Calibri"/>
          <w:color w:val="auto"/>
        </w:rPr>
        <w:t xml:space="preserve">̊ k aktivnímu </w:t>
      </w:r>
      <w:proofErr w:type="spellStart"/>
      <w:r w:rsidRPr="00F132B3">
        <w:rPr>
          <w:rFonts w:ascii="Calibri" w:hAnsi="Calibri"/>
          <w:color w:val="auto"/>
        </w:rPr>
        <w:t>učení</w:t>
      </w:r>
      <w:proofErr w:type="spellEnd"/>
      <w:r w:rsidRPr="00F132B3">
        <w:rPr>
          <w:rFonts w:ascii="Calibri" w:hAnsi="Calibri"/>
          <w:color w:val="auto"/>
        </w:rPr>
        <w:t xml:space="preserve"> a rozvoji osobností </w:t>
      </w:r>
      <w:proofErr w:type="spellStart"/>
      <w:r w:rsidRPr="00F132B3">
        <w:rPr>
          <w:rFonts w:ascii="Calibri" w:hAnsi="Calibri"/>
          <w:color w:val="auto"/>
        </w:rPr>
        <w:t>dětí</w:t>
      </w:r>
      <w:proofErr w:type="spellEnd"/>
      <w:r w:rsidRPr="00F132B3">
        <w:rPr>
          <w:rFonts w:ascii="Calibri" w:hAnsi="Calibri"/>
          <w:color w:val="auto"/>
        </w:rPr>
        <w:t xml:space="preserve"> </w:t>
      </w:r>
      <w:proofErr w:type="spellStart"/>
      <w:r w:rsidRPr="00F132B3">
        <w:rPr>
          <w:rFonts w:ascii="Calibri" w:hAnsi="Calibri"/>
          <w:color w:val="auto"/>
        </w:rPr>
        <w:t>při</w:t>
      </w:r>
      <w:proofErr w:type="spellEnd"/>
      <w:r w:rsidRPr="00F132B3">
        <w:rPr>
          <w:rFonts w:ascii="Calibri" w:hAnsi="Calibri"/>
          <w:color w:val="auto"/>
        </w:rPr>
        <w:t xml:space="preserve"> napomáhání rozvoji poznávacích schopností a smyslového vnímání, volních vlastností. </w:t>
      </w:r>
    </w:p>
    <w:p w14:paraId="71367017" w14:textId="77777777" w:rsidR="00F02633" w:rsidRPr="00F132B3" w:rsidRDefault="005865E3" w:rsidP="0054613F">
      <w:pPr>
        <w:pStyle w:val="Vchoz"/>
        <w:numPr>
          <w:ilvl w:val="0"/>
          <w:numId w:val="12"/>
        </w:numPr>
        <w:rPr>
          <w:rFonts w:ascii="Calibri" w:eastAsia="Times" w:hAnsi="Calibri" w:cs="Times"/>
          <w:color w:val="auto"/>
        </w:rPr>
      </w:pPr>
      <w:r w:rsidRPr="00F132B3">
        <w:rPr>
          <w:rFonts w:ascii="Calibri" w:hAnsi="Calibri"/>
          <w:color w:val="auto"/>
        </w:rPr>
        <w:t xml:space="preserve">Denní program </w:t>
      </w:r>
      <w:proofErr w:type="spellStart"/>
      <w:r w:rsidRPr="00F132B3">
        <w:rPr>
          <w:rFonts w:ascii="Calibri" w:hAnsi="Calibri"/>
          <w:color w:val="auto"/>
        </w:rPr>
        <w:t>dětí</w:t>
      </w:r>
      <w:proofErr w:type="spellEnd"/>
      <w:r w:rsidRPr="00F132B3">
        <w:rPr>
          <w:rFonts w:ascii="Calibri" w:hAnsi="Calibri"/>
          <w:color w:val="auto"/>
        </w:rPr>
        <w:t xml:space="preserve"> je pestrý s individuálním </w:t>
      </w:r>
      <w:proofErr w:type="spellStart"/>
      <w:r w:rsidRPr="00F132B3">
        <w:rPr>
          <w:rFonts w:ascii="Calibri" w:hAnsi="Calibri"/>
          <w:color w:val="auto"/>
        </w:rPr>
        <w:t>přístupem</w:t>
      </w:r>
      <w:proofErr w:type="spellEnd"/>
      <w:r w:rsidRPr="00F132B3">
        <w:rPr>
          <w:rFonts w:ascii="Calibri" w:hAnsi="Calibri"/>
          <w:color w:val="auto"/>
        </w:rPr>
        <w:t xml:space="preserve"> a </w:t>
      </w:r>
      <w:proofErr w:type="spellStart"/>
      <w:r w:rsidRPr="00F132B3">
        <w:rPr>
          <w:rFonts w:ascii="Calibri" w:hAnsi="Calibri"/>
          <w:color w:val="auto"/>
        </w:rPr>
        <w:t>vytvářením</w:t>
      </w:r>
      <w:proofErr w:type="spellEnd"/>
      <w:r w:rsidRPr="00F132B3">
        <w:rPr>
          <w:rFonts w:ascii="Calibri" w:hAnsi="Calibri"/>
          <w:color w:val="auto"/>
        </w:rPr>
        <w:t xml:space="preserve"> kladného vztahu ke </w:t>
      </w:r>
      <w:proofErr w:type="spellStart"/>
      <w:r w:rsidRPr="00F132B3">
        <w:rPr>
          <w:rFonts w:ascii="Calibri" w:hAnsi="Calibri"/>
          <w:color w:val="auto"/>
        </w:rPr>
        <w:t>vzdělávání</w:t>
      </w:r>
      <w:proofErr w:type="spellEnd"/>
      <w:r w:rsidRPr="00F132B3">
        <w:rPr>
          <w:rFonts w:ascii="Calibri" w:hAnsi="Calibri"/>
          <w:color w:val="auto"/>
        </w:rPr>
        <w:t xml:space="preserve"> a poznávání nového. Je </w:t>
      </w:r>
      <w:proofErr w:type="spellStart"/>
      <w:r w:rsidRPr="00F132B3">
        <w:rPr>
          <w:rFonts w:ascii="Calibri" w:hAnsi="Calibri"/>
          <w:color w:val="auto"/>
        </w:rPr>
        <w:t>přispíváno</w:t>
      </w:r>
      <w:proofErr w:type="spellEnd"/>
      <w:r w:rsidRPr="00F132B3">
        <w:rPr>
          <w:rFonts w:ascii="Calibri" w:hAnsi="Calibri"/>
          <w:color w:val="auto"/>
        </w:rPr>
        <w:t xml:space="preserve"> k </w:t>
      </w:r>
      <w:proofErr w:type="spellStart"/>
      <w:r w:rsidRPr="00F132B3">
        <w:rPr>
          <w:rFonts w:ascii="Calibri" w:hAnsi="Calibri"/>
          <w:color w:val="auto"/>
        </w:rPr>
        <w:t>vytváření</w:t>
      </w:r>
      <w:proofErr w:type="spellEnd"/>
      <w:r w:rsidRPr="00F132B3">
        <w:rPr>
          <w:rFonts w:ascii="Calibri" w:hAnsi="Calibri"/>
          <w:color w:val="auto"/>
        </w:rPr>
        <w:t xml:space="preserve"> pozitivního vztahu k celoživotnímu </w:t>
      </w:r>
      <w:proofErr w:type="spellStart"/>
      <w:r w:rsidRPr="00F132B3">
        <w:rPr>
          <w:rFonts w:ascii="Calibri" w:hAnsi="Calibri"/>
          <w:color w:val="auto"/>
        </w:rPr>
        <w:t>učení</w:t>
      </w:r>
      <w:proofErr w:type="spellEnd"/>
      <w:r w:rsidRPr="00F132B3">
        <w:rPr>
          <w:rFonts w:ascii="Calibri" w:hAnsi="Calibri"/>
          <w:color w:val="auto"/>
        </w:rPr>
        <w:t xml:space="preserve"> </w:t>
      </w:r>
      <w:proofErr w:type="spellStart"/>
      <w:r w:rsidRPr="00F132B3">
        <w:rPr>
          <w:rFonts w:ascii="Calibri" w:hAnsi="Calibri"/>
          <w:color w:val="auto"/>
        </w:rPr>
        <w:t>při</w:t>
      </w:r>
      <w:proofErr w:type="spellEnd"/>
      <w:r w:rsidRPr="00F132B3">
        <w:rPr>
          <w:rFonts w:ascii="Calibri" w:hAnsi="Calibri"/>
          <w:color w:val="auto"/>
        </w:rPr>
        <w:t xml:space="preserve"> odhalování specifických </w:t>
      </w:r>
      <w:proofErr w:type="spellStart"/>
      <w:r w:rsidRPr="00F132B3">
        <w:rPr>
          <w:rFonts w:ascii="Calibri" w:hAnsi="Calibri"/>
          <w:color w:val="auto"/>
        </w:rPr>
        <w:t>p</w:t>
      </w:r>
      <w:r w:rsidR="00851125" w:rsidRPr="00F132B3">
        <w:rPr>
          <w:rFonts w:ascii="Calibri" w:hAnsi="Calibri"/>
          <w:color w:val="auto"/>
        </w:rPr>
        <w:t>otřeb</w:t>
      </w:r>
      <w:proofErr w:type="spellEnd"/>
      <w:r w:rsidR="00851125" w:rsidRPr="00F132B3">
        <w:rPr>
          <w:rFonts w:ascii="Calibri" w:hAnsi="Calibri"/>
          <w:color w:val="auto"/>
        </w:rPr>
        <w:t xml:space="preserve"> </w:t>
      </w:r>
      <w:proofErr w:type="spellStart"/>
      <w:r w:rsidR="00851125" w:rsidRPr="00F132B3">
        <w:rPr>
          <w:rFonts w:ascii="Calibri" w:hAnsi="Calibri"/>
          <w:color w:val="auto"/>
        </w:rPr>
        <w:t>dětí</w:t>
      </w:r>
      <w:proofErr w:type="spellEnd"/>
      <w:r w:rsidR="00851125" w:rsidRPr="00F132B3">
        <w:rPr>
          <w:rFonts w:ascii="Calibri" w:hAnsi="Calibri"/>
          <w:color w:val="auto"/>
        </w:rPr>
        <w:t xml:space="preserve"> v oblasti výchovné.</w:t>
      </w:r>
    </w:p>
    <w:p w14:paraId="5077276D" w14:textId="77777777" w:rsidR="00F02633" w:rsidRPr="00F132B3" w:rsidRDefault="005865E3" w:rsidP="0054613F">
      <w:pPr>
        <w:pStyle w:val="Vchoz"/>
        <w:numPr>
          <w:ilvl w:val="0"/>
          <w:numId w:val="12"/>
        </w:numPr>
        <w:rPr>
          <w:rFonts w:ascii="Calibri" w:eastAsia="Times" w:hAnsi="Calibri" w:cs="Times"/>
          <w:color w:val="auto"/>
        </w:rPr>
      </w:pPr>
      <w:r w:rsidRPr="00F132B3">
        <w:rPr>
          <w:rFonts w:ascii="Calibri" w:hAnsi="Calibri"/>
          <w:color w:val="auto"/>
        </w:rPr>
        <w:t xml:space="preserve">Je napomáháno rozvoji kooperace mezi </w:t>
      </w:r>
      <w:proofErr w:type="spellStart"/>
      <w:r w:rsidRPr="00F132B3">
        <w:rPr>
          <w:rFonts w:ascii="Calibri" w:hAnsi="Calibri"/>
          <w:color w:val="auto"/>
        </w:rPr>
        <w:t>dětmi</w:t>
      </w:r>
      <w:proofErr w:type="spellEnd"/>
      <w:r w:rsidRPr="00F132B3">
        <w:rPr>
          <w:rFonts w:ascii="Calibri" w:hAnsi="Calibri"/>
          <w:color w:val="auto"/>
        </w:rPr>
        <w:t xml:space="preserve"> a spontánnímu sociálnímu </w:t>
      </w:r>
      <w:proofErr w:type="spellStart"/>
      <w:r w:rsidRPr="00F132B3">
        <w:rPr>
          <w:rFonts w:ascii="Calibri" w:hAnsi="Calibri"/>
          <w:color w:val="auto"/>
        </w:rPr>
        <w:t>učení</w:t>
      </w:r>
      <w:proofErr w:type="spellEnd"/>
      <w:r w:rsidRPr="00F132B3">
        <w:rPr>
          <w:rFonts w:ascii="Calibri" w:hAnsi="Calibri"/>
          <w:color w:val="auto"/>
        </w:rPr>
        <w:t xml:space="preserve">, osvojování základních hodnot </w:t>
      </w:r>
      <w:proofErr w:type="spellStart"/>
      <w:r w:rsidRPr="00F132B3">
        <w:rPr>
          <w:rFonts w:ascii="Calibri" w:hAnsi="Calibri"/>
          <w:color w:val="auto"/>
        </w:rPr>
        <w:t>společnosti</w:t>
      </w:r>
      <w:proofErr w:type="spellEnd"/>
      <w:r w:rsidRPr="00F132B3">
        <w:rPr>
          <w:rFonts w:ascii="Calibri" w:hAnsi="Calibri"/>
          <w:color w:val="auto"/>
        </w:rPr>
        <w:t xml:space="preserve">, osobnostních </w:t>
      </w:r>
      <w:proofErr w:type="spellStart"/>
      <w:r w:rsidRPr="00F132B3">
        <w:rPr>
          <w:rFonts w:ascii="Calibri" w:hAnsi="Calibri"/>
          <w:color w:val="auto"/>
        </w:rPr>
        <w:t>postoju</w:t>
      </w:r>
      <w:proofErr w:type="spellEnd"/>
      <w:r w:rsidRPr="00F132B3">
        <w:rPr>
          <w:rFonts w:ascii="Calibri" w:hAnsi="Calibri"/>
          <w:color w:val="auto"/>
        </w:rPr>
        <w:t xml:space="preserve">̊ a základních pravidel chování ve </w:t>
      </w:r>
      <w:proofErr w:type="spellStart"/>
      <w:r w:rsidRPr="00F132B3">
        <w:rPr>
          <w:rFonts w:ascii="Calibri" w:hAnsi="Calibri"/>
          <w:color w:val="auto"/>
        </w:rPr>
        <w:t>společnosti</w:t>
      </w:r>
      <w:proofErr w:type="spellEnd"/>
      <w:r w:rsidRPr="00F132B3">
        <w:rPr>
          <w:rFonts w:ascii="Calibri" w:hAnsi="Calibri"/>
          <w:color w:val="auto"/>
        </w:rPr>
        <w:t xml:space="preserve">, zásad zdravého životního stylu, rozvoji </w:t>
      </w:r>
      <w:proofErr w:type="spellStart"/>
      <w:r w:rsidRPr="00F132B3">
        <w:rPr>
          <w:rFonts w:ascii="Calibri" w:hAnsi="Calibri"/>
          <w:color w:val="auto"/>
        </w:rPr>
        <w:t>řečových</w:t>
      </w:r>
      <w:proofErr w:type="spellEnd"/>
      <w:r w:rsidRPr="00F132B3">
        <w:rPr>
          <w:rFonts w:ascii="Calibri" w:hAnsi="Calibri"/>
          <w:color w:val="auto"/>
        </w:rPr>
        <w:t xml:space="preserve"> dovedností a komunikativních dovedností, </w:t>
      </w:r>
      <w:proofErr w:type="spellStart"/>
      <w:r w:rsidRPr="00F132B3">
        <w:rPr>
          <w:rFonts w:ascii="Calibri" w:hAnsi="Calibri"/>
          <w:color w:val="auto"/>
        </w:rPr>
        <w:t>vytváření</w:t>
      </w:r>
      <w:proofErr w:type="spellEnd"/>
      <w:r w:rsidRPr="00F132B3">
        <w:rPr>
          <w:rFonts w:ascii="Calibri" w:hAnsi="Calibri"/>
          <w:color w:val="auto"/>
        </w:rPr>
        <w:t xml:space="preserve"> pozitivního vztahu k </w:t>
      </w:r>
      <w:proofErr w:type="spellStart"/>
      <w:r w:rsidRPr="00F132B3">
        <w:rPr>
          <w:rFonts w:ascii="Calibri" w:hAnsi="Calibri"/>
          <w:color w:val="auto"/>
        </w:rPr>
        <w:t>přírode</w:t>
      </w:r>
      <w:proofErr w:type="spellEnd"/>
      <w:r w:rsidRPr="00F132B3">
        <w:rPr>
          <w:rFonts w:ascii="Calibri" w:hAnsi="Calibri"/>
          <w:color w:val="auto"/>
        </w:rPr>
        <w:t xml:space="preserve">̌, k sounáležitosti s okolním </w:t>
      </w:r>
      <w:proofErr w:type="spellStart"/>
      <w:r w:rsidRPr="00F132B3">
        <w:rPr>
          <w:rFonts w:ascii="Calibri" w:hAnsi="Calibri"/>
          <w:color w:val="auto"/>
        </w:rPr>
        <w:t>prostředím</w:t>
      </w:r>
      <w:proofErr w:type="spellEnd"/>
      <w:r w:rsidRPr="00F132B3">
        <w:rPr>
          <w:rFonts w:ascii="Calibri" w:hAnsi="Calibri"/>
          <w:color w:val="auto"/>
        </w:rPr>
        <w:t xml:space="preserve"> a </w:t>
      </w:r>
      <w:proofErr w:type="spellStart"/>
      <w:r w:rsidRPr="00F132B3">
        <w:rPr>
          <w:rFonts w:ascii="Calibri" w:hAnsi="Calibri"/>
          <w:color w:val="auto"/>
        </w:rPr>
        <w:t>úcte</w:t>
      </w:r>
      <w:proofErr w:type="spellEnd"/>
      <w:r w:rsidRPr="00F132B3">
        <w:rPr>
          <w:rFonts w:ascii="Calibri" w:hAnsi="Calibri"/>
          <w:color w:val="auto"/>
        </w:rPr>
        <w:t xml:space="preserve">̌ k životu. </w:t>
      </w:r>
    </w:p>
    <w:p w14:paraId="06307138" w14:textId="440E1BA4" w:rsidR="00A13F2A" w:rsidRPr="00F132B3" w:rsidRDefault="00A13F2A" w:rsidP="00A13F2A">
      <w:pPr>
        <w:pStyle w:val="Vchoz"/>
        <w:spacing w:before="240"/>
        <w:rPr>
          <w:rFonts w:ascii="Calibri" w:eastAsia="Times" w:hAnsi="Calibri" w:cs="Times"/>
          <w:color w:val="auto"/>
        </w:rPr>
      </w:pPr>
    </w:p>
    <w:p w14:paraId="6C472D6E" w14:textId="77777777" w:rsidR="00287FCD" w:rsidRPr="00F132B3" w:rsidRDefault="00287FCD" w:rsidP="00A13F2A">
      <w:pPr>
        <w:pStyle w:val="Vchoz"/>
        <w:spacing w:before="240"/>
        <w:rPr>
          <w:rFonts w:ascii="Calibri" w:eastAsia="Times" w:hAnsi="Calibri" w:cs="Times"/>
          <w:color w:val="auto"/>
        </w:rPr>
      </w:pPr>
    </w:p>
    <w:p w14:paraId="0B74250C" w14:textId="77777777" w:rsidR="00A13F2A" w:rsidRPr="00F132B3" w:rsidRDefault="005865E3" w:rsidP="00A13F2A">
      <w:pPr>
        <w:pStyle w:val="Nadpis2"/>
        <w:rPr>
          <w:rStyle w:val="Nadpis2Char"/>
          <w:rFonts w:ascii="Calibri" w:hAnsi="Calibri"/>
          <w:lang w:val="cs-CZ"/>
        </w:rPr>
      </w:pPr>
      <w:r w:rsidRPr="00F132B3">
        <w:rPr>
          <w:rStyle w:val="Nadpis2Char"/>
          <w:rFonts w:ascii="Calibri" w:hAnsi="Calibri"/>
          <w:lang w:val="cs-CZ"/>
        </w:rPr>
        <w:lastRenderedPageBreak/>
        <w:t xml:space="preserve">III. </w:t>
      </w:r>
      <w:r w:rsidR="00A13F2A" w:rsidRPr="00F132B3">
        <w:rPr>
          <w:rStyle w:val="Nadpis2Char"/>
          <w:rFonts w:ascii="Calibri" w:hAnsi="Calibri"/>
          <w:lang w:val="cs-CZ"/>
        </w:rPr>
        <w:t>AKTIVITY</w:t>
      </w:r>
    </w:p>
    <w:p w14:paraId="01BDFD94" w14:textId="77777777" w:rsidR="00F02633" w:rsidRPr="00F132B3" w:rsidRDefault="005865E3" w:rsidP="00A13F2A">
      <w:pPr>
        <w:pStyle w:val="Vchoz"/>
        <w:numPr>
          <w:ilvl w:val="0"/>
          <w:numId w:val="14"/>
        </w:numPr>
        <w:spacing w:after="240" w:line="340" w:lineRule="atLeast"/>
        <w:rPr>
          <w:rFonts w:ascii="Calibri" w:eastAsia="Times" w:hAnsi="Calibri" w:cs="Times"/>
          <w:b/>
          <w:bCs/>
          <w:color w:val="auto"/>
        </w:rPr>
      </w:pPr>
      <w:r w:rsidRPr="00F132B3">
        <w:rPr>
          <w:rFonts w:ascii="Calibri" w:hAnsi="Calibri"/>
          <w:b/>
          <w:bCs/>
          <w:color w:val="auto"/>
        </w:rPr>
        <w:t xml:space="preserve">V rámci výchovy a </w:t>
      </w:r>
      <w:proofErr w:type="spellStart"/>
      <w:r w:rsidRPr="00F132B3">
        <w:rPr>
          <w:rFonts w:ascii="Calibri" w:hAnsi="Calibri"/>
          <w:b/>
          <w:bCs/>
          <w:color w:val="auto"/>
        </w:rPr>
        <w:t>péče</w:t>
      </w:r>
      <w:proofErr w:type="spellEnd"/>
      <w:r w:rsidRPr="00F132B3">
        <w:rPr>
          <w:rFonts w:ascii="Calibri" w:hAnsi="Calibri"/>
          <w:b/>
          <w:bCs/>
          <w:color w:val="auto"/>
        </w:rPr>
        <w:t xml:space="preserve"> jsou provozovány tyto aktivity: </w:t>
      </w:r>
    </w:p>
    <w:p w14:paraId="70B5BD6D" w14:textId="77777777" w:rsidR="00A13F2A" w:rsidRPr="00F132B3" w:rsidRDefault="005865E3" w:rsidP="00A13F2A">
      <w:pPr>
        <w:pStyle w:val="Vchoz"/>
        <w:numPr>
          <w:ilvl w:val="1"/>
          <w:numId w:val="15"/>
        </w:numPr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hudební – rozvoj sluchového vnímání, osvojování písní, koordinace pohybu podle hudby, využití hudby k osvojování sociálních rolí, seznamování s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uměleckými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díly;                                                                                  </w:t>
      </w:r>
    </w:p>
    <w:p w14:paraId="0730F451" w14:textId="77777777" w:rsidR="00A13F2A" w:rsidRPr="00F132B3" w:rsidRDefault="005865E3" w:rsidP="00A13F2A">
      <w:pPr>
        <w:pStyle w:val="Vchoz"/>
        <w:numPr>
          <w:ilvl w:val="1"/>
          <w:numId w:val="15"/>
        </w:numPr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pohybové – rozvoj jemné i hrubé motoriky, fyzického vývoje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dítěte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rozvoj správného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růstu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podpora fyzické zdatnosti, rozvoj dovedností, zdravých návyků,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vytváření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fyzické pohody;                                                            </w:t>
      </w:r>
    </w:p>
    <w:p w14:paraId="7C197940" w14:textId="77777777" w:rsidR="00A13F2A" w:rsidRPr="00F132B3" w:rsidRDefault="005865E3" w:rsidP="00A13F2A">
      <w:pPr>
        <w:pStyle w:val="Vchoz"/>
        <w:numPr>
          <w:ilvl w:val="1"/>
          <w:numId w:val="15"/>
        </w:numPr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výtvarné – rozvoj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představivosti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kreativity a fantazie, jemné motoriky, výtvarných dovedností, seznamování se s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uměleckými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díly, výtvarnou formou si osvojovat okolní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skutečnost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vztahy mezi lidmi a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věcmi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i vzájemné souvislosti, osvojování práce s materiály, seznámení se s výtvarnými technikami, rozvoj dovedností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vyjádřit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prostřednictvím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výtvarné techniky pocity, zážitky atd.;                                                                                            </w:t>
      </w:r>
    </w:p>
    <w:p w14:paraId="784D846F" w14:textId="77777777" w:rsidR="00A13F2A" w:rsidRPr="00F132B3" w:rsidRDefault="005865E3" w:rsidP="00A13F2A">
      <w:pPr>
        <w:pStyle w:val="Vchoz"/>
        <w:numPr>
          <w:ilvl w:val="1"/>
          <w:numId w:val="15"/>
        </w:numPr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vedoucí k rozvoji rozumových a poznávacích schopností – rozvoj komplexního pohledu na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svět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rozvoj jazykových a matematických schopností (matematickou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představivost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), osvojení poznatků z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přírodních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společenských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a technických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věd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;                                                                                                                             </w:t>
      </w:r>
    </w:p>
    <w:p w14:paraId="50DE7DA6" w14:textId="77777777" w:rsidR="00F02633" w:rsidRPr="00F132B3" w:rsidRDefault="005865E3" w:rsidP="00A13F2A">
      <w:pPr>
        <w:pStyle w:val="Vchoz"/>
        <w:numPr>
          <w:ilvl w:val="1"/>
          <w:numId w:val="15"/>
        </w:numPr>
        <w:rPr>
          <w:rFonts w:ascii="Calibri" w:eastAsia="Times" w:hAnsi="Calibri" w:cs="Times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vedoucí k rozvoji estetického vnímání – rozvoj estetického citu ke svému okolí, seznámení se s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některými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uměleckými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díly, vnímání krásy mimo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umělecká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díla,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učit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se vnímat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umělecké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a kulturní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podněty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. </w:t>
      </w:r>
    </w:p>
    <w:p w14:paraId="028735BB" w14:textId="77777777" w:rsidR="00F02633" w:rsidRPr="00F132B3" w:rsidRDefault="005865E3" w:rsidP="00A13F2A">
      <w:pPr>
        <w:pStyle w:val="Vchoz"/>
        <w:numPr>
          <w:ilvl w:val="0"/>
          <w:numId w:val="14"/>
        </w:numPr>
        <w:spacing w:after="240" w:line="340" w:lineRule="atLeast"/>
        <w:rPr>
          <w:rFonts w:ascii="Calibri" w:eastAsia="Times" w:hAnsi="Calibri" w:cs="Times"/>
          <w:color w:val="auto"/>
          <w:sz w:val="21"/>
          <w:szCs w:val="21"/>
        </w:rPr>
      </w:pPr>
      <w:r w:rsidRPr="00F132B3">
        <w:rPr>
          <w:rFonts w:ascii="Calibri" w:hAnsi="Calibri"/>
          <w:b/>
          <w:bCs/>
          <w:color w:val="auto"/>
          <w:sz w:val="23"/>
          <w:szCs w:val="23"/>
        </w:rPr>
        <w:t xml:space="preserve">Výchovná </w:t>
      </w:r>
      <w:proofErr w:type="spellStart"/>
      <w:r w:rsidRPr="00F132B3">
        <w:rPr>
          <w:rFonts w:ascii="Calibri" w:hAnsi="Calibri"/>
          <w:b/>
          <w:bCs/>
          <w:color w:val="auto"/>
          <w:sz w:val="23"/>
          <w:szCs w:val="23"/>
        </w:rPr>
        <w:t>činnost</w:t>
      </w:r>
      <w:proofErr w:type="spellEnd"/>
      <w:r w:rsidRPr="00F132B3">
        <w:rPr>
          <w:rFonts w:ascii="Calibri" w:hAnsi="Calibri"/>
          <w:color w:val="auto"/>
          <w:sz w:val="23"/>
          <w:szCs w:val="23"/>
        </w:rPr>
        <w:t xml:space="preserve"> </w:t>
      </w:r>
      <w:r w:rsidRPr="00F132B3">
        <w:rPr>
          <w:rFonts w:ascii="Calibri" w:hAnsi="Calibri"/>
          <w:color w:val="auto"/>
          <w:sz w:val="21"/>
          <w:szCs w:val="21"/>
        </w:rPr>
        <w:t xml:space="preserve">je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prováděna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formou pohybových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cvičení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manipulačních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smyslových a psychomotorických her,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hudebne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̌ pohybových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grafických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směřujících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k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ochrane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̌ zdraví a osobního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bezpečí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relaxačních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k prevenci úrazů,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řečových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a rytmických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cvičení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>, slovních hádanek, skupinové konverzace, diskuzí a rozhovorů, práce s knihou (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čtení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prohlížení),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přednesu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zpěvu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vyprávění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poslechem pohádek a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příběhu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̊, interpretací zážitků,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přímým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pozorováním, manipulací s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předměty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a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různými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materiály,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námětových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her, smyslových her,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k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vytváření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pojmů,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cvičení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organizačních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dovedností, her na posilování volních vlastností,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cvičení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na projevování citů, výletů do okolí,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na poznávání lidských vlastností, estetických a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tvůrčích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aktivit, neverbálních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komunikačních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aktivit,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ve skupinách, sociálních a interaktivních her, aktivit podporujících sbližování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dětí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formou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přípravy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a realizace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společných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zábav a slavností,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přibližujících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svět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kultury,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činností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k získávání orientace v okolí,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poučení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o možných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nebezpečných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situacích a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způsobech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jak se chránit atd. </w:t>
      </w:r>
    </w:p>
    <w:p w14:paraId="1824F40B" w14:textId="77777777" w:rsidR="00F02633" w:rsidRPr="00F132B3" w:rsidRDefault="005865E3" w:rsidP="00A13F2A">
      <w:pPr>
        <w:pStyle w:val="Vchoz"/>
        <w:numPr>
          <w:ilvl w:val="0"/>
          <w:numId w:val="14"/>
        </w:numPr>
        <w:spacing w:after="240" w:line="340" w:lineRule="atLeast"/>
        <w:rPr>
          <w:rFonts w:ascii="Calibri" w:hAnsi="Calibri"/>
          <w:color w:val="auto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Jednotlivé oblasti výchovy a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péče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se v rámci celého roku prolínají, vycházejí z aktuálních a individuálních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potřeb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dětí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, jejich </w:t>
      </w:r>
      <w:proofErr w:type="spellStart"/>
      <w:r w:rsidRPr="00F132B3">
        <w:rPr>
          <w:rFonts w:ascii="Calibri" w:hAnsi="Calibri"/>
          <w:color w:val="auto"/>
          <w:sz w:val="21"/>
          <w:szCs w:val="21"/>
        </w:rPr>
        <w:t>věku</w:t>
      </w:r>
      <w:proofErr w:type="spellEnd"/>
      <w:r w:rsidRPr="00F132B3">
        <w:rPr>
          <w:rFonts w:ascii="Calibri" w:hAnsi="Calibri"/>
          <w:color w:val="auto"/>
          <w:sz w:val="21"/>
          <w:szCs w:val="21"/>
        </w:rPr>
        <w:t xml:space="preserve"> a jejich rozvojových možností</w:t>
      </w:r>
      <w:r w:rsidR="0054613F" w:rsidRPr="00F132B3">
        <w:rPr>
          <w:rFonts w:ascii="Calibri" w:hAnsi="Calibri"/>
          <w:color w:val="auto"/>
          <w:sz w:val="21"/>
          <w:szCs w:val="21"/>
        </w:rPr>
        <w:t>.</w:t>
      </w:r>
    </w:p>
    <w:p w14:paraId="5CB30ACF" w14:textId="77777777" w:rsidR="0054613F" w:rsidRPr="00F132B3" w:rsidRDefault="0054613F" w:rsidP="0054613F">
      <w:pPr>
        <w:pStyle w:val="Vchoz"/>
        <w:spacing w:after="240" w:line="340" w:lineRule="atLeast"/>
        <w:rPr>
          <w:rFonts w:ascii="Calibri" w:hAnsi="Calibri"/>
          <w:color w:val="auto"/>
          <w:sz w:val="21"/>
          <w:szCs w:val="21"/>
        </w:rPr>
      </w:pPr>
    </w:p>
    <w:p w14:paraId="6E2EFEB6" w14:textId="77777777" w:rsidR="0054613F" w:rsidRPr="00F132B3" w:rsidRDefault="0054613F" w:rsidP="0054613F">
      <w:pPr>
        <w:pStyle w:val="Vchoz"/>
        <w:spacing w:after="240" w:line="340" w:lineRule="atLeast"/>
        <w:rPr>
          <w:rFonts w:ascii="Calibri" w:hAnsi="Calibri"/>
          <w:color w:val="auto"/>
          <w:sz w:val="21"/>
          <w:szCs w:val="21"/>
        </w:rPr>
      </w:pPr>
    </w:p>
    <w:p w14:paraId="1BEE777E" w14:textId="75CCA07A" w:rsidR="0054613F" w:rsidRPr="00F132B3" w:rsidRDefault="00B323C2" w:rsidP="0054613F">
      <w:pPr>
        <w:pStyle w:val="Vchoz"/>
        <w:spacing w:after="240" w:line="340" w:lineRule="atLeast"/>
        <w:ind w:left="360"/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 xml:space="preserve">V Prostějově dne </w:t>
      </w:r>
      <w:r w:rsidR="00287FCD" w:rsidRPr="003A7688">
        <w:rPr>
          <w:rFonts w:ascii="Calibri" w:hAnsi="Calibri"/>
          <w:color w:val="auto"/>
          <w:sz w:val="21"/>
          <w:szCs w:val="21"/>
        </w:rPr>
        <w:t>1.</w:t>
      </w:r>
      <w:r w:rsidR="003A7688" w:rsidRPr="003A7688">
        <w:rPr>
          <w:rFonts w:ascii="Calibri" w:hAnsi="Calibri"/>
          <w:color w:val="auto"/>
          <w:sz w:val="21"/>
          <w:szCs w:val="21"/>
        </w:rPr>
        <w:t>8</w:t>
      </w:r>
      <w:r w:rsidR="00287FCD" w:rsidRPr="003A7688">
        <w:rPr>
          <w:rFonts w:ascii="Calibri" w:hAnsi="Calibri"/>
          <w:color w:val="auto"/>
          <w:sz w:val="21"/>
          <w:szCs w:val="21"/>
        </w:rPr>
        <w:t>.202</w:t>
      </w:r>
      <w:r w:rsidR="000D3531" w:rsidRPr="003A7688">
        <w:rPr>
          <w:rFonts w:ascii="Calibri" w:hAnsi="Calibri"/>
          <w:color w:val="auto"/>
          <w:sz w:val="21"/>
          <w:szCs w:val="21"/>
        </w:rPr>
        <w:t>4</w:t>
      </w:r>
    </w:p>
    <w:p w14:paraId="266ADB7E" w14:textId="77777777" w:rsidR="0054613F" w:rsidRPr="00F132B3" w:rsidRDefault="0054613F" w:rsidP="0054613F">
      <w:pPr>
        <w:pStyle w:val="Vchoz"/>
        <w:spacing w:after="240" w:line="340" w:lineRule="atLeast"/>
        <w:rPr>
          <w:rFonts w:ascii="Calibri" w:hAnsi="Calibri"/>
          <w:color w:val="auto"/>
          <w:sz w:val="21"/>
          <w:szCs w:val="21"/>
        </w:rPr>
      </w:pPr>
    </w:p>
    <w:p w14:paraId="6C732585" w14:textId="77777777" w:rsidR="0054613F" w:rsidRPr="00F132B3" w:rsidRDefault="0054613F" w:rsidP="0054613F">
      <w:pPr>
        <w:pStyle w:val="Vchoz"/>
        <w:spacing w:line="340" w:lineRule="atLeast"/>
        <w:ind w:left="360"/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  <w:t>------------------------------------------------</w:t>
      </w:r>
    </w:p>
    <w:p w14:paraId="18735ABA" w14:textId="41B54750" w:rsidR="0054613F" w:rsidRPr="00F132B3" w:rsidRDefault="0054613F" w:rsidP="0054613F">
      <w:pPr>
        <w:pStyle w:val="Vchoz"/>
        <w:spacing w:line="340" w:lineRule="atLeast"/>
        <w:ind w:left="360"/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="00287FCD" w:rsidRPr="00F132B3">
        <w:rPr>
          <w:rFonts w:ascii="Calibri" w:hAnsi="Calibri"/>
          <w:color w:val="auto"/>
          <w:sz w:val="21"/>
          <w:szCs w:val="21"/>
        </w:rPr>
        <w:t>Ing</w:t>
      </w:r>
      <w:r w:rsidRPr="00F132B3">
        <w:rPr>
          <w:rFonts w:ascii="Calibri" w:hAnsi="Calibri"/>
          <w:color w:val="auto"/>
          <w:sz w:val="21"/>
          <w:szCs w:val="21"/>
        </w:rPr>
        <w:t>. Radek Doležel</w:t>
      </w:r>
    </w:p>
    <w:p w14:paraId="1C6C4B58" w14:textId="77777777" w:rsidR="0054613F" w:rsidRPr="00F132B3" w:rsidRDefault="0054613F" w:rsidP="0054613F">
      <w:pPr>
        <w:pStyle w:val="Vchoz"/>
        <w:spacing w:line="340" w:lineRule="atLeast"/>
        <w:ind w:left="360"/>
        <w:rPr>
          <w:rFonts w:ascii="Calibri" w:hAnsi="Calibri"/>
          <w:color w:val="auto"/>
          <w:sz w:val="21"/>
          <w:szCs w:val="21"/>
        </w:rPr>
      </w:pP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</w:r>
      <w:r w:rsidRPr="00F132B3">
        <w:rPr>
          <w:rFonts w:ascii="Calibri" w:hAnsi="Calibri"/>
          <w:color w:val="auto"/>
          <w:sz w:val="21"/>
          <w:szCs w:val="21"/>
        </w:rPr>
        <w:tab/>
        <w:t>Předseda spolku</w:t>
      </w:r>
    </w:p>
    <w:sectPr w:rsidR="0054613F" w:rsidRPr="00F132B3" w:rsidSect="00DE6134"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9345C" w14:textId="77777777" w:rsidR="002A4355" w:rsidRDefault="002A4355" w:rsidP="00A13F2A">
      <w:r>
        <w:separator/>
      </w:r>
    </w:p>
  </w:endnote>
  <w:endnote w:type="continuationSeparator" w:id="0">
    <w:p w14:paraId="6BA003FA" w14:textId="77777777" w:rsidR="002A4355" w:rsidRDefault="002A4355" w:rsidP="00A1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12C01" w14:textId="77777777" w:rsidR="002A4355" w:rsidRDefault="002A4355" w:rsidP="00A13F2A">
      <w:r>
        <w:separator/>
      </w:r>
    </w:p>
  </w:footnote>
  <w:footnote w:type="continuationSeparator" w:id="0">
    <w:p w14:paraId="1B38CB48" w14:textId="77777777" w:rsidR="002A4355" w:rsidRDefault="002A4355" w:rsidP="00A1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736"/>
    <w:multiLevelType w:val="hybridMultilevel"/>
    <w:tmpl w:val="A0AEC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C4039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0922"/>
    <w:multiLevelType w:val="hybridMultilevel"/>
    <w:tmpl w:val="1BEA6224"/>
    <w:styleLink w:val="sla"/>
    <w:lvl w:ilvl="0" w:tplc="772C71F2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F06EB04">
      <w:start w:val="1"/>
      <w:numFmt w:val="decimal"/>
      <w:lvlText w:val="%2."/>
      <w:lvlJc w:val="left"/>
      <w:pPr>
        <w:ind w:left="70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73493B4">
      <w:start w:val="1"/>
      <w:numFmt w:val="decimal"/>
      <w:lvlText w:val="%3."/>
      <w:lvlJc w:val="left"/>
      <w:pPr>
        <w:ind w:left="106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86E80C2">
      <w:start w:val="1"/>
      <w:numFmt w:val="decimal"/>
      <w:lvlText w:val="%4."/>
      <w:lvlJc w:val="left"/>
      <w:pPr>
        <w:ind w:left="142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9723E9E">
      <w:start w:val="1"/>
      <w:numFmt w:val="decimal"/>
      <w:lvlText w:val="%5."/>
      <w:lvlJc w:val="left"/>
      <w:pPr>
        <w:ind w:left="178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D507830">
      <w:start w:val="1"/>
      <w:numFmt w:val="decimal"/>
      <w:lvlText w:val="%6."/>
      <w:lvlJc w:val="left"/>
      <w:pPr>
        <w:ind w:left="214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94ECBD2">
      <w:start w:val="1"/>
      <w:numFmt w:val="decimal"/>
      <w:lvlText w:val="%7."/>
      <w:lvlJc w:val="left"/>
      <w:pPr>
        <w:ind w:left="250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E5A55E8">
      <w:start w:val="1"/>
      <w:numFmt w:val="decimal"/>
      <w:lvlText w:val="%8."/>
      <w:lvlJc w:val="left"/>
      <w:pPr>
        <w:ind w:left="286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24EA900">
      <w:start w:val="1"/>
      <w:numFmt w:val="decimal"/>
      <w:lvlText w:val="%9."/>
      <w:lvlJc w:val="left"/>
      <w:pPr>
        <w:ind w:left="322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247EDD"/>
    <w:multiLevelType w:val="hybridMultilevel"/>
    <w:tmpl w:val="604EE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207"/>
    <w:multiLevelType w:val="hybridMultilevel"/>
    <w:tmpl w:val="50EE296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2740314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E483D"/>
    <w:multiLevelType w:val="hybridMultilevel"/>
    <w:tmpl w:val="1BEA6224"/>
    <w:numStyleLink w:val="sla"/>
  </w:abstractNum>
  <w:abstractNum w:abstractNumId="5" w15:restartNumberingAfterBreak="0">
    <w:nsid w:val="2C090E96"/>
    <w:multiLevelType w:val="hybridMultilevel"/>
    <w:tmpl w:val="AB3C97D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156C2"/>
    <w:multiLevelType w:val="hybridMultilevel"/>
    <w:tmpl w:val="4D702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B12D8"/>
    <w:multiLevelType w:val="hybridMultilevel"/>
    <w:tmpl w:val="2BB4E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C6B1D"/>
    <w:multiLevelType w:val="hybridMultilevel"/>
    <w:tmpl w:val="53020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60D6"/>
    <w:multiLevelType w:val="hybridMultilevel"/>
    <w:tmpl w:val="72B85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C4E8A"/>
    <w:multiLevelType w:val="hybridMultilevel"/>
    <w:tmpl w:val="A63832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4013"/>
    <w:multiLevelType w:val="hybridMultilevel"/>
    <w:tmpl w:val="CF80F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23E92"/>
    <w:multiLevelType w:val="hybridMultilevel"/>
    <w:tmpl w:val="74D22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6416A"/>
    <w:multiLevelType w:val="hybridMultilevel"/>
    <w:tmpl w:val="79BA57F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F232E"/>
    <w:multiLevelType w:val="hybridMultilevel"/>
    <w:tmpl w:val="A356946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4023D"/>
    <w:multiLevelType w:val="hybridMultilevel"/>
    <w:tmpl w:val="209C5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222474">
    <w:abstractNumId w:val="1"/>
  </w:num>
  <w:num w:numId="2" w16cid:durableId="1090269949">
    <w:abstractNumId w:val="4"/>
  </w:num>
  <w:num w:numId="3" w16cid:durableId="913390949">
    <w:abstractNumId w:val="8"/>
  </w:num>
  <w:num w:numId="4" w16cid:durableId="368186711">
    <w:abstractNumId w:val="3"/>
  </w:num>
  <w:num w:numId="5" w16cid:durableId="670374679">
    <w:abstractNumId w:val="5"/>
  </w:num>
  <w:num w:numId="6" w16cid:durableId="551163225">
    <w:abstractNumId w:val="10"/>
  </w:num>
  <w:num w:numId="7" w16cid:durableId="465319811">
    <w:abstractNumId w:val="9"/>
  </w:num>
  <w:num w:numId="8" w16cid:durableId="1675261343">
    <w:abstractNumId w:val="15"/>
  </w:num>
  <w:num w:numId="9" w16cid:durableId="2092119131">
    <w:abstractNumId w:val="14"/>
  </w:num>
  <w:num w:numId="10" w16cid:durableId="2117871025">
    <w:abstractNumId w:val="2"/>
  </w:num>
  <w:num w:numId="11" w16cid:durableId="982152129">
    <w:abstractNumId w:val="12"/>
  </w:num>
  <w:num w:numId="12" w16cid:durableId="1934505269">
    <w:abstractNumId w:val="6"/>
  </w:num>
  <w:num w:numId="13" w16cid:durableId="1754007178">
    <w:abstractNumId w:val="11"/>
  </w:num>
  <w:num w:numId="14" w16cid:durableId="888733849">
    <w:abstractNumId w:val="0"/>
  </w:num>
  <w:num w:numId="15" w16cid:durableId="1680887803">
    <w:abstractNumId w:val="13"/>
  </w:num>
  <w:num w:numId="16" w16cid:durableId="1290942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3"/>
    <w:rsid w:val="000D3531"/>
    <w:rsid w:val="001009B9"/>
    <w:rsid w:val="001025EA"/>
    <w:rsid w:val="00287FCD"/>
    <w:rsid w:val="002A4355"/>
    <w:rsid w:val="002F0445"/>
    <w:rsid w:val="002F3C3C"/>
    <w:rsid w:val="0033798B"/>
    <w:rsid w:val="003A7688"/>
    <w:rsid w:val="0045273F"/>
    <w:rsid w:val="0054613F"/>
    <w:rsid w:val="005865E3"/>
    <w:rsid w:val="006B1294"/>
    <w:rsid w:val="0074507F"/>
    <w:rsid w:val="008072B2"/>
    <w:rsid w:val="00851125"/>
    <w:rsid w:val="008E36CD"/>
    <w:rsid w:val="00980D0F"/>
    <w:rsid w:val="00995889"/>
    <w:rsid w:val="00A13F2A"/>
    <w:rsid w:val="00A6433F"/>
    <w:rsid w:val="00AF0393"/>
    <w:rsid w:val="00B323C2"/>
    <w:rsid w:val="00C33112"/>
    <w:rsid w:val="00CB23FD"/>
    <w:rsid w:val="00CF0968"/>
    <w:rsid w:val="00D14BCC"/>
    <w:rsid w:val="00D3038F"/>
    <w:rsid w:val="00D7269C"/>
    <w:rsid w:val="00DC7F50"/>
    <w:rsid w:val="00DE5A4D"/>
    <w:rsid w:val="00DE6134"/>
    <w:rsid w:val="00DF74E6"/>
    <w:rsid w:val="00F02633"/>
    <w:rsid w:val="00F132B3"/>
    <w:rsid w:val="00F14EFF"/>
    <w:rsid w:val="00F3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B4BB"/>
  <w15:docId w15:val="{5A67D39C-3F94-494A-BE64-3763DDA9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6433F"/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3F2A"/>
    <w:pPr>
      <w:keepNext/>
      <w:keepLines/>
      <w:spacing w:before="40" w:line="480" w:lineRule="auto"/>
      <w:jc w:val="center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6433F"/>
    <w:rPr>
      <w:u w:val="single"/>
    </w:rPr>
  </w:style>
  <w:style w:type="table" w:customStyle="1" w:styleId="TableNormal">
    <w:name w:val="Table Normal"/>
    <w:rsid w:val="00A64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sid w:val="00A6433F"/>
    <w:rPr>
      <w:rFonts w:ascii="Helvetica Neue" w:hAnsi="Helvetica Neue" w:cs="Arial Unicode MS"/>
      <w:color w:val="000000"/>
      <w:sz w:val="22"/>
      <w:szCs w:val="22"/>
    </w:rPr>
  </w:style>
  <w:style w:type="numbering" w:customStyle="1" w:styleId="sla">
    <w:name w:val="Čísla"/>
    <w:rsid w:val="00A6433F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A13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3F2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A13F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3F2A"/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13F2A"/>
    <w:rPr>
      <w:rFonts w:eastAsiaTheme="majorEastAsia" w:cstheme="majorBidi"/>
      <w:sz w:val="24"/>
      <w:szCs w:val="26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6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9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 Doležel</cp:lastModifiedBy>
  <cp:revision>4</cp:revision>
  <cp:lastPrinted>2019-11-20T10:58:00Z</cp:lastPrinted>
  <dcterms:created xsi:type="dcterms:W3CDTF">2024-04-12T07:28:00Z</dcterms:created>
  <dcterms:modified xsi:type="dcterms:W3CDTF">2024-08-07T06:55:00Z</dcterms:modified>
</cp:coreProperties>
</file>